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9F93CE" w14:textId="77777777" w:rsidR="00E8414D" w:rsidRPr="00E078F1" w:rsidRDefault="00E8414D" w:rsidP="00E8414D">
      <w:pPr>
        <w:spacing w:line="276" w:lineRule="auto"/>
        <w:jc w:val="right"/>
        <w:outlineLvl w:val="0"/>
        <w:rPr>
          <w:rFonts w:ascii="Cambria" w:hAnsi="Cambria"/>
          <w:sz w:val="18"/>
          <w:szCs w:val="18"/>
        </w:rPr>
      </w:pPr>
      <w:r w:rsidRPr="00E078F1">
        <w:rPr>
          <w:rFonts w:ascii="Cambria" w:hAnsi="Cambria"/>
          <w:sz w:val="18"/>
          <w:szCs w:val="18"/>
        </w:rPr>
        <w:t>OBRAZEC</w:t>
      </w:r>
      <w:r w:rsidRPr="00E078F1">
        <w:rPr>
          <w:rFonts w:ascii="Cambria" w:hAnsi="Cambria"/>
          <w:sz w:val="18"/>
          <w:szCs w:val="18"/>
        </w:rPr>
        <w:noBreakHyphen/>
        <w:t>1</w:t>
      </w:r>
    </w:p>
    <w:p w14:paraId="7AF64330" w14:textId="1614165D" w:rsidR="00E8414D" w:rsidRDefault="00E8414D" w:rsidP="00E8414D">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sidR="00237136">
        <w:rPr>
          <w:rFonts w:asciiTheme="minorHAnsi" w:hAnsiTheme="minorHAnsi"/>
          <w:b/>
        </w:rPr>
        <w:t>OBČINA SOLČAVA</w:t>
      </w:r>
    </w:p>
    <w:p w14:paraId="547C844B" w14:textId="7D3B4A86" w:rsidR="00E8414D" w:rsidRDefault="00237136" w:rsidP="00E8414D">
      <w:pPr>
        <w:spacing w:line="276" w:lineRule="auto"/>
        <w:ind w:left="720" w:firstLine="720"/>
        <w:jc w:val="both"/>
        <w:rPr>
          <w:rFonts w:asciiTheme="minorHAnsi" w:hAnsiTheme="minorHAnsi"/>
          <w:b/>
        </w:rPr>
      </w:pPr>
      <w:r>
        <w:rPr>
          <w:rFonts w:asciiTheme="minorHAnsi" w:hAnsiTheme="minorHAnsi"/>
          <w:b/>
        </w:rPr>
        <w:t>Solčava 29, 3335 Solčava</w:t>
      </w:r>
    </w:p>
    <w:p w14:paraId="47EC14D3" w14:textId="77777777" w:rsidR="00E8414D" w:rsidRPr="00E078F1" w:rsidRDefault="00E8414D" w:rsidP="00E8414D">
      <w:pPr>
        <w:spacing w:line="276" w:lineRule="auto"/>
        <w:jc w:val="both"/>
        <w:rPr>
          <w:rFonts w:ascii="Cambria" w:hAnsi="Cambria"/>
        </w:rPr>
      </w:pPr>
    </w:p>
    <w:p w14:paraId="46E7CBDA" w14:textId="77777777" w:rsidR="00E8414D" w:rsidRPr="00E078F1" w:rsidRDefault="00E8414D" w:rsidP="00E8414D">
      <w:pPr>
        <w:spacing w:line="276" w:lineRule="auto"/>
        <w:jc w:val="both"/>
        <w:outlineLvl w:val="0"/>
        <w:rPr>
          <w:rFonts w:ascii="Cambria" w:hAnsi="Cambria"/>
        </w:rPr>
      </w:pPr>
      <w:r w:rsidRPr="00E078F1">
        <w:rPr>
          <w:rFonts w:ascii="Cambria" w:hAnsi="Cambria"/>
          <w:b/>
        </w:rPr>
        <w:t>Ponudnik:</w:t>
      </w:r>
      <w:r w:rsidRPr="00E078F1">
        <w:rPr>
          <w:rFonts w:ascii="Cambria" w:hAnsi="Cambria"/>
        </w:rPr>
        <w:tab/>
        <w:t>___________________________________________________</w:t>
      </w:r>
    </w:p>
    <w:p w14:paraId="458444EF" w14:textId="77777777" w:rsidR="00E8414D" w:rsidRPr="00E078F1" w:rsidRDefault="00E8414D" w:rsidP="00E8414D">
      <w:pPr>
        <w:spacing w:line="276" w:lineRule="auto"/>
        <w:jc w:val="both"/>
        <w:rPr>
          <w:rFonts w:ascii="Cambria" w:hAnsi="Cambria"/>
        </w:rPr>
      </w:pPr>
    </w:p>
    <w:p w14:paraId="7E555D63" w14:textId="77777777" w:rsidR="00E8414D" w:rsidRPr="00E078F1" w:rsidRDefault="00E8414D" w:rsidP="00E8414D">
      <w:pPr>
        <w:spacing w:line="276" w:lineRule="auto"/>
        <w:jc w:val="both"/>
        <w:rPr>
          <w:rFonts w:ascii="Cambria" w:hAnsi="Cambria"/>
        </w:rPr>
      </w:pPr>
      <w:r w:rsidRPr="00E078F1">
        <w:rPr>
          <w:rFonts w:ascii="Cambria" w:hAnsi="Cambria"/>
        </w:rPr>
        <w:tab/>
      </w:r>
      <w:r w:rsidRPr="00E078F1">
        <w:rPr>
          <w:rFonts w:ascii="Cambria" w:hAnsi="Cambria"/>
        </w:rPr>
        <w:tab/>
        <w:t>____________________________________________________</w:t>
      </w:r>
    </w:p>
    <w:p w14:paraId="2BEC93A1" w14:textId="77777777" w:rsidR="00E8414D" w:rsidRPr="00E078F1" w:rsidRDefault="00E8414D" w:rsidP="00E8414D">
      <w:pPr>
        <w:spacing w:line="276" w:lineRule="auto"/>
        <w:jc w:val="both"/>
        <w:rPr>
          <w:rFonts w:ascii="Cambria" w:hAnsi="Cambria"/>
        </w:rPr>
      </w:pPr>
    </w:p>
    <w:p w14:paraId="2DE85A49" w14:textId="77777777" w:rsidR="00E8414D" w:rsidRPr="00E078F1" w:rsidRDefault="00E8414D" w:rsidP="00E8414D">
      <w:pPr>
        <w:spacing w:line="276" w:lineRule="auto"/>
        <w:jc w:val="both"/>
        <w:rPr>
          <w:rFonts w:ascii="Cambria" w:hAnsi="Cambria"/>
        </w:rPr>
      </w:pPr>
    </w:p>
    <w:p w14:paraId="45DC7158" w14:textId="77777777" w:rsidR="00E8414D" w:rsidRPr="00E078F1" w:rsidRDefault="00E8414D" w:rsidP="00E8414D">
      <w:pPr>
        <w:spacing w:line="276" w:lineRule="auto"/>
        <w:jc w:val="center"/>
        <w:outlineLvl w:val="0"/>
        <w:rPr>
          <w:rFonts w:ascii="Cambria" w:hAnsi="Cambria"/>
          <w:sz w:val="24"/>
          <w:szCs w:val="24"/>
        </w:rPr>
      </w:pPr>
      <w:r>
        <w:rPr>
          <w:rFonts w:ascii="Cambria" w:hAnsi="Cambria"/>
          <w:b/>
          <w:sz w:val="24"/>
          <w:szCs w:val="24"/>
        </w:rPr>
        <w:t>PODATKI O PONUDNIKU</w:t>
      </w:r>
    </w:p>
    <w:p w14:paraId="34F51A1B" w14:textId="77777777" w:rsidR="00E8414D" w:rsidRDefault="00E8414D" w:rsidP="00E8414D">
      <w:pPr>
        <w:spacing w:line="276" w:lineRule="auto"/>
        <w:jc w:val="both"/>
        <w:rPr>
          <w:rFonts w:ascii="Cambria" w:hAnsi="Cambria"/>
          <w:b/>
        </w:rPr>
      </w:pPr>
    </w:p>
    <w:p w14:paraId="39F74F2E" w14:textId="77777777" w:rsidR="00E8414D" w:rsidRPr="00E078F1" w:rsidRDefault="00E8414D" w:rsidP="00E8414D">
      <w:pPr>
        <w:spacing w:line="276" w:lineRule="auto"/>
        <w:jc w:val="both"/>
        <w:rPr>
          <w:rFonts w:ascii="Cambria" w:hAnsi="Cambria"/>
          <w:b/>
        </w:rPr>
      </w:pPr>
    </w:p>
    <w:p w14:paraId="5FA57B97" w14:textId="77777777" w:rsidR="00E8414D" w:rsidRPr="00E078F1" w:rsidRDefault="00E8414D" w:rsidP="00E8414D">
      <w:pPr>
        <w:spacing w:line="276" w:lineRule="auto"/>
        <w:jc w:val="both"/>
        <w:outlineLvl w:val="0"/>
        <w:rPr>
          <w:rFonts w:ascii="Cambria" w:hAnsi="Cambria"/>
          <w:b/>
        </w:rPr>
      </w:pPr>
      <w:r w:rsidRPr="00E078F1">
        <w:rPr>
          <w:rFonts w:ascii="Cambria" w:hAnsi="Cambria"/>
          <w:b/>
        </w:rPr>
        <w:t>Podatki o ponudniku:</w:t>
      </w:r>
    </w:p>
    <w:tbl>
      <w:tblPr>
        <w:tblStyle w:val="TableGrid"/>
        <w:tblW w:w="9180" w:type="dxa"/>
        <w:tblLook w:val="04A0" w:firstRow="1" w:lastRow="0" w:firstColumn="1" w:lastColumn="0" w:noHBand="0" w:noVBand="1"/>
      </w:tblPr>
      <w:tblGrid>
        <w:gridCol w:w="2802"/>
        <w:gridCol w:w="6378"/>
      </w:tblGrid>
      <w:tr w:rsidR="00E8414D" w:rsidRPr="00E078F1" w14:paraId="62479686" w14:textId="77777777" w:rsidTr="00BF6AE7">
        <w:trPr>
          <w:trHeight w:val="774"/>
        </w:trPr>
        <w:tc>
          <w:tcPr>
            <w:tcW w:w="2802" w:type="dxa"/>
          </w:tcPr>
          <w:p w14:paraId="6A832E90" w14:textId="77777777" w:rsidR="00E8414D" w:rsidRPr="00E078F1" w:rsidRDefault="00E8414D" w:rsidP="00BF6AE7">
            <w:pPr>
              <w:spacing w:line="276" w:lineRule="auto"/>
              <w:rPr>
                <w:rFonts w:ascii="Cambria" w:hAnsi="Cambria"/>
              </w:rPr>
            </w:pPr>
            <w:r w:rsidRPr="00E078F1">
              <w:rPr>
                <w:rFonts w:ascii="Cambria" w:hAnsi="Cambria"/>
              </w:rPr>
              <w:t>Naziv ponudnika</w:t>
            </w:r>
          </w:p>
        </w:tc>
        <w:tc>
          <w:tcPr>
            <w:tcW w:w="6378" w:type="dxa"/>
          </w:tcPr>
          <w:p w14:paraId="459E3AEE" w14:textId="77777777" w:rsidR="00E8414D" w:rsidRPr="00E078F1" w:rsidRDefault="00E8414D" w:rsidP="00BF6AE7">
            <w:pPr>
              <w:spacing w:line="276" w:lineRule="auto"/>
              <w:jc w:val="both"/>
              <w:rPr>
                <w:rFonts w:ascii="Cambria" w:hAnsi="Cambria"/>
              </w:rPr>
            </w:pPr>
          </w:p>
        </w:tc>
      </w:tr>
      <w:tr w:rsidR="00E8414D" w:rsidRPr="00E078F1" w14:paraId="365B43B7" w14:textId="77777777" w:rsidTr="00BF6AE7">
        <w:trPr>
          <w:trHeight w:val="842"/>
        </w:trPr>
        <w:tc>
          <w:tcPr>
            <w:tcW w:w="2802" w:type="dxa"/>
          </w:tcPr>
          <w:p w14:paraId="6F667941" w14:textId="77777777" w:rsidR="00E8414D" w:rsidRPr="00E078F1" w:rsidRDefault="00E8414D" w:rsidP="00BF6AE7">
            <w:pPr>
              <w:spacing w:line="276" w:lineRule="auto"/>
              <w:rPr>
                <w:rFonts w:ascii="Cambria" w:hAnsi="Cambria"/>
              </w:rPr>
            </w:pPr>
            <w:r w:rsidRPr="00E078F1">
              <w:rPr>
                <w:rFonts w:ascii="Cambria" w:hAnsi="Cambria"/>
              </w:rPr>
              <w:t>Naslov</w:t>
            </w:r>
          </w:p>
        </w:tc>
        <w:tc>
          <w:tcPr>
            <w:tcW w:w="6378" w:type="dxa"/>
          </w:tcPr>
          <w:p w14:paraId="4946A601" w14:textId="77777777" w:rsidR="00E8414D" w:rsidRPr="00E078F1" w:rsidRDefault="00E8414D" w:rsidP="00BF6AE7">
            <w:pPr>
              <w:spacing w:line="276" w:lineRule="auto"/>
              <w:jc w:val="both"/>
              <w:rPr>
                <w:rFonts w:ascii="Cambria" w:hAnsi="Cambria"/>
              </w:rPr>
            </w:pPr>
          </w:p>
        </w:tc>
      </w:tr>
      <w:tr w:rsidR="00E8414D" w:rsidRPr="00E078F1" w14:paraId="522E863A" w14:textId="77777777" w:rsidTr="00BF6AE7">
        <w:trPr>
          <w:trHeight w:val="562"/>
        </w:trPr>
        <w:tc>
          <w:tcPr>
            <w:tcW w:w="2802" w:type="dxa"/>
          </w:tcPr>
          <w:p w14:paraId="664184AB" w14:textId="77777777" w:rsidR="00E8414D" w:rsidRPr="00E078F1" w:rsidRDefault="00E8414D" w:rsidP="00BF6AE7">
            <w:pPr>
              <w:spacing w:line="276" w:lineRule="auto"/>
              <w:rPr>
                <w:rFonts w:ascii="Cambria" w:hAnsi="Cambria"/>
              </w:rPr>
            </w:pPr>
            <w:r w:rsidRPr="00E078F1">
              <w:rPr>
                <w:rFonts w:ascii="Cambria" w:hAnsi="Cambria"/>
              </w:rPr>
              <w:t>Poštna številka in pošta</w:t>
            </w:r>
          </w:p>
        </w:tc>
        <w:tc>
          <w:tcPr>
            <w:tcW w:w="6378" w:type="dxa"/>
          </w:tcPr>
          <w:p w14:paraId="7A8B6F02" w14:textId="77777777" w:rsidR="00E8414D" w:rsidRPr="00E078F1" w:rsidRDefault="00E8414D" w:rsidP="00BF6AE7">
            <w:pPr>
              <w:spacing w:line="276" w:lineRule="auto"/>
              <w:jc w:val="both"/>
              <w:rPr>
                <w:rFonts w:ascii="Cambria" w:hAnsi="Cambria"/>
              </w:rPr>
            </w:pPr>
          </w:p>
        </w:tc>
      </w:tr>
      <w:tr w:rsidR="00E8414D" w:rsidRPr="00E078F1" w14:paraId="6BF2D5B3" w14:textId="77777777" w:rsidTr="00BF6AE7">
        <w:trPr>
          <w:trHeight w:val="556"/>
        </w:trPr>
        <w:tc>
          <w:tcPr>
            <w:tcW w:w="2802" w:type="dxa"/>
          </w:tcPr>
          <w:p w14:paraId="5DE04B7D" w14:textId="77777777" w:rsidR="00E8414D" w:rsidRPr="00E078F1" w:rsidRDefault="00E8414D" w:rsidP="00BF6AE7">
            <w:pPr>
              <w:spacing w:line="276" w:lineRule="auto"/>
              <w:rPr>
                <w:rFonts w:ascii="Cambria" w:hAnsi="Cambria"/>
              </w:rPr>
            </w:pPr>
            <w:r w:rsidRPr="00E078F1">
              <w:rPr>
                <w:rFonts w:ascii="Cambria" w:hAnsi="Cambria"/>
              </w:rPr>
              <w:t>ID za DDV</w:t>
            </w:r>
          </w:p>
        </w:tc>
        <w:tc>
          <w:tcPr>
            <w:tcW w:w="6378" w:type="dxa"/>
          </w:tcPr>
          <w:p w14:paraId="00BCF43F" w14:textId="77777777" w:rsidR="00E8414D" w:rsidRPr="00E078F1" w:rsidRDefault="00E8414D" w:rsidP="00BF6AE7">
            <w:pPr>
              <w:spacing w:line="276" w:lineRule="auto"/>
              <w:jc w:val="both"/>
              <w:rPr>
                <w:rFonts w:ascii="Cambria" w:hAnsi="Cambria"/>
              </w:rPr>
            </w:pPr>
          </w:p>
        </w:tc>
      </w:tr>
      <w:tr w:rsidR="00E8414D" w:rsidRPr="00E078F1" w14:paraId="6BE53D97" w14:textId="77777777" w:rsidTr="00BF6AE7">
        <w:trPr>
          <w:trHeight w:val="564"/>
        </w:trPr>
        <w:tc>
          <w:tcPr>
            <w:tcW w:w="2802" w:type="dxa"/>
          </w:tcPr>
          <w:p w14:paraId="5DFD1270" w14:textId="77777777" w:rsidR="00E8414D" w:rsidRPr="00E078F1" w:rsidRDefault="00E8414D" w:rsidP="00BF6AE7">
            <w:pPr>
              <w:spacing w:line="276" w:lineRule="auto"/>
              <w:rPr>
                <w:rFonts w:ascii="Cambria" w:hAnsi="Cambria"/>
              </w:rPr>
            </w:pPr>
            <w:r w:rsidRPr="00E078F1">
              <w:rPr>
                <w:rFonts w:ascii="Cambria" w:hAnsi="Cambria"/>
              </w:rPr>
              <w:t>Pristojni davčni urad</w:t>
            </w:r>
          </w:p>
        </w:tc>
        <w:tc>
          <w:tcPr>
            <w:tcW w:w="6378" w:type="dxa"/>
          </w:tcPr>
          <w:p w14:paraId="50B932F8" w14:textId="77777777" w:rsidR="00E8414D" w:rsidRPr="00E078F1" w:rsidRDefault="00E8414D" w:rsidP="00BF6AE7">
            <w:pPr>
              <w:spacing w:line="276" w:lineRule="auto"/>
              <w:jc w:val="both"/>
              <w:rPr>
                <w:rFonts w:ascii="Cambria" w:hAnsi="Cambria"/>
              </w:rPr>
            </w:pPr>
          </w:p>
        </w:tc>
      </w:tr>
      <w:tr w:rsidR="00E8414D" w:rsidRPr="00E078F1" w14:paraId="3ED73384" w14:textId="77777777" w:rsidTr="00BF6AE7">
        <w:trPr>
          <w:trHeight w:val="558"/>
        </w:trPr>
        <w:tc>
          <w:tcPr>
            <w:tcW w:w="2802" w:type="dxa"/>
          </w:tcPr>
          <w:p w14:paraId="5478C077" w14:textId="77777777" w:rsidR="00E8414D" w:rsidRPr="00E078F1" w:rsidRDefault="00E8414D" w:rsidP="00BF6AE7">
            <w:pPr>
              <w:spacing w:line="276" w:lineRule="auto"/>
              <w:rPr>
                <w:rFonts w:ascii="Cambria" w:hAnsi="Cambria"/>
              </w:rPr>
            </w:pPr>
            <w:r w:rsidRPr="00E078F1">
              <w:rPr>
                <w:rFonts w:ascii="Cambria" w:hAnsi="Cambria"/>
              </w:rPr>
              <w:t>Matična številka</w:t>
            </w:r>
          </w:p>
        </w:tc>
        <w:tc>
          <w:tcPr>
            <w:tcW w:w="6378" w:type="dxa"/>
          </w:tcPr>
          <w:p w14:paraId="377C83C0" w14:textId="77777777" w:rsidR="00E8414D" w:rsidRPr="00E078F1" w:rsidRDefault="00E8414D" w:rsidP="00BF6AE7">
            <w:pPr>
              <w:spacing w:line="276" w:lineRule="auto"/>
              <w:jc w:val="both"/>
              <w:rPr>
                <w:rFonts w:ascii="Cambria" w:hAnsi="Cambria"/>
              </w:rPr>
            </w:pPr>
          </w:p>
        </w:tc>
      </w:tr>
      <w:tr w:rsidR="00E8414D" w:rsidRPr="00E078F1" w14:paraId="3E436C3D" w14:textId="77777777" w:rsidTr="00BF6AE7">
        <w:trPr>
          <w:trHeight w:val="638"/>
        </w:trPr>
        <w:tc>
          <w:tcPr>
            <w:tcW w:w="2802" w:type="dxa"/>
          </w:tcPr>
          <w:p w14:paraId="60E035D4" w14:textId="77777777" w:rsidR="00E8414D" w:rsidRPr="00E078F1" w:rsidRDefault="00E8414D" w:rsidP="00BF6AE7">
            <w:pPr>
              <w:spacing w:line="276" w:lineRule="auto"/>
              <w:rPr>
                <w:rFonts w:ascii="Cambria" w:hAnsi="Cambria"/>
              </w:rPr>
            </w:pPr>
            <w:r w:rsidRPr="00E078F1">
              <w:rPr>
                <w:rFonts w:ascii="Cambria" w:hAnsi="Cambria"/>
              </w:rPr>
              <w:t>Številka TRR</w:t>
            </w:r>
          </w:p>
        </w:tc>
        <w:tc>
          <w:tcPr>
            <w:tcW w:w="6378" w:type="dxa"/>
          </w:tcPr>
          <w:p w14:paraId="147DEEEB" w14:textId="77777777" w:rsidR="00E8414D" w:rsidRPr="00E078F1" w:rsidRDefault="00E8414D" w:rsidP="00BF6AE7">
            <w:pPr>
              <w:spacing w:line="276" w:lineRule="auto"/>
              <w:jc w:val="both"/>
              <w:rPr>
                <w:rFonts w:ascii="Cambria" w:hAnsi="Cambria"/>
              </w:rPr>
            </w:pPr>
          </w:p>
        </w:tc>
      </w:tr>
      <w:tr w:rsidR="00E8414D" w:rsidRPr="00E078F1" w14:paraId="255246A9" w14:textId="77777777" w:rsidTr="00BF6AE7">
        <w:trPr>
          <w:trHeight w:val="560"/>
        </w:trPr>
        <w:tc>
          <w:tcPr>
            <w:tcW w:w="2802" w:type="dxa"/>
          </w:tcPr>
          <w:p w14:paraId="3B9C22D9" w14:textId="77777777" w:rsidR="00E8414D" w:rsidRPr="00E078F1" w:rsidRDefault="00E8414D" w:rsidP="00BF6AE7">
            <w:pPr>
              <w:spacing w:line="276" w:lineRule="auto"/>
              <w:rPr>
                <w:rFonts w:ascii="Cambria" w:hAnsi="Cambria"/>
              </w:rPr>
            </w:pPr>
            <w:r w:rsidRPr="00E078F1">
              <w:rPr>
                <w:rFonts w:ascii="Cambria" w:hAnsi="Cambria"/>
              </w:rPr>
              <w:t>Zakoniti zastopnik</w:t>
            </w:r>
          </w:p>
        </w:tc>
        <w:tc>
          <w:tcPr>
            <w:tcW w:w="6378" w:type="dxa"/>
          </w:tcPr>
          <w:p w14:paraId="6FF1ABA2" w14:textId="77777777" w:rsidR="00E8414D" w:rsidRPr="00E078F1" w:rsidRDefault="00E8414D" w:rsidP="00BF6AE7">
            <w:pPr>
              <w:spacing w:line="276" w:lineRule="auto"/>
              <w:jc w:val="both"/>
              <w:rPr>
                <w:rFonts w:ascii="Cambria" w:hAnsi="Cambria"/>
              </w:rPr>
            </w:pPr>
          </w:p>
        </w:tc>
      </w:tr>
      <w:tr w:rsidR="00E8414D" w:rsidRPr="00E078F1" w14:paraId="5026E4EA" w14:textId="77777777" w:rsidTr="00BF6AE7">
        <w:tc>
          <w:tcPr>
            <w:tcW w:w="2802" w:type="dxa"/>
          </w:tcPr>
          <w:p w14:paraId="606D8EF2" w14:textId="77777777" w:rsidR="00E8414D" w:rsidRPr="00E078F1" w:rsidRDefault="00E8414D" w:rsidP="00BF6AE7">
            <w:pPr>
              <w:spacing w:line="276" w:lineRule="auto"/>
              <w:rPr>
                <w:rFonts w:ascii="Cambria" w:hAnsi="Cambria"/>
              </w:rPr>
            </w:pPr>
            <w:r w:rsidRPr="00E078F1">
              <w:rPr>
                <w:rFonts w:ascii="Cambria" w:hAnsi="Cambria"/>
              </w:rPr>
              <w:t>Kontaktna oseba ponudnika</w:t>
            </w:r>
          </w:p>
        </w:tc>
        <w:tc>
          <w:tcPr>
            <w:tcW w:w="6378" w:type="dxa"/>
          </w:tcPr>
          <w:p w14:paraId="6611B3AD" w14:textId="77777777" w:rsidR="00E8414D" w:rsidRPr="00E078F1" w:rsidRDefault="00E8414D" w:rsidP="00BF6AE7">
            <w:pPr>
              <w:spacing w:line="276" w:lineRule="auto"/>
              <w:jc w:val="both"/>
              <w:rPr>
                <w:rFonts w:ascii="Cambria" w:hAnsi="Cambria"/>
              </w:rPr>
            </w:pPr>
          </w:p>
        </w:tc>
      </w:tr>
      <w:tr w:rsidR="00E8414D" w:rsidRPr="00E078F1" w14:paraId="7E19DEF7" w14:textId="77777777" w:rsidTr="00BF6AE7">
        <w:trPr>
          <w:trHeight w:val="520"/>
        </w:trPr>
        <w:tc>
          <w:tcPr>
            <w:tcW w:w="2802" w:type="dxa"/>
          </w:tcPr>
          <w:p w14:paraId="7F28C284" w14:textId="77777777" w:rsidR="00E8414D" w:rsidRPr="00E078F1" w:rsidRDefault="00E8414D" w:rsidP="00BF6AE7">
            <w:pPr>
              <w:spacing w:line="276" w:lineRule="auto"/>
              <w:rPr>
                <w:rFonts w:ascii="Cambria" w:hAnsi="Cambria"/>
              </w:rPr>
            </w:pPr>
            <w:r w:rsidRPr="00E078F1">
              <w:rPr>
                <w:rFonts w:ascii="Cambria" w:hAnsi="Cambria"/>
              </w:rPr>
              <w:t>Telefon</w:t>
            </w:r>
          </w:p>
        </w:tc>
        <w:tc>
          <w:tcPr>
            <w:tcW w:w="6378" w:type="dxa"/>
          </w:tcPr>
          <w:p w14:paraId="59BB362A" w14:textId="77777777" w:rsidR="00E8414D" w:rsidRPr="00E078F1" w:rsidRDefault="00E8414D" w:rsidP="00BF6AE7">
            <w:pPr>
              <w:spacing w:line="276" w:lineRule="auto"/>
              <w:jc w:val="both"/>
              <w:rPr>
                <w:rFonts w:ascii="Cambria" w:hAnsi="Cambria"/>
              </w:rPr>
            </w:pPr>
          </w:p>
        </w:tc>
      </w:tr>
      <w:tr w:rsidR="00E8414D" w:rsidRPr="00E078F1" w14:paraId="319EDE43" w14:textId="77777777" w:rsidTr="00BF6AE7">
        <w:trPr>
          <w:trHeight w:val="556"/>
        </w:trPr>
        <w:tc>
          <w:tcPr>
            <w:tcW w:w="2802" w:type="dxa"/>
          </w:tcPr>
          <w:p w14:paraId="418BB7A5" w14:textId="77777777" w:rsidR="00E8414D" w:rsidRPr="00E078F1" w:rsidRDefault="00E8414D" w:rsidP="00BF6AE7">
            <w:pPr>
              <w:spacing w:line="276" w:lineRule="auto"/>
              <w:rPr>
                <w:rFonts w:ascii="Cambria" w:hAnsi="Cambria"/>
              </w:rPr>
            </w:pPr>
            <w:r w:rsidRPr="00E078F1">
              <w:rPr>
                <w:rFonts w:ascii="Cambria" w:hAnsi="Cambria"/>
              </w:rPr>
              <w:t>Faks</w:t>
            </w:r>
          </w:p>
        </w:tc>
        <w:tc>
          <w:tcPr>
            <w:tcW w:w="6378" w:type="dxa"/>
          </w:tcPr>
          <w:p w14:paraId="28110FFB" w14:textId="77777777" w:rsidR="00E8414D" w:rsidRPr="00E078F1" w:rsidRDefault="00E8414D" w:rsidP="00BF6AE7">
            <w:pPr>
              <w:spacing w:line="276" w:lineRule="auto"/>
              <w:jc w:val="both"/>
              <w:rPr>
                <w:rFonts w:ascii="Cambria" w:hAnsi="Cambria"/>
              </w:rPr>
            </w:pPr>
          </w:p>
        </w:tc>
      </w:tr>
      <w:tr w:rsidR="00E8414D" w:rsidRPr="00E078F1" w14:paraId="1A414DE3" w14:textId="77777777" w:rsidTr="00BF6AE7">
        <w:tc>
          <w:tcPr>
            <w:tcW w:w="2802" w:type="dxa"/>
          </w:tcPr>
          <w:p w14:paraId="36C16E28" w14:textId="77777777" w:rsidR="00E8414D" w:rsidRPr="00E078F1" w:rsidRDefault="00E8414D" w:rsidP="00BF6AE7">
            <w:pPr>
              <w:spacing w:line="276" w:lineRule="auto"/>
              <w:rPr>
                <w:rFonts w:ascii="Cambria" w:hAnsi="Cambria"/>
              </w:rPr>
            </w:pPr>
            <w:r w:rsidRPr="00E078F1">
              <w:rPr>
                <w:rFonts w:ascii="Cambria" w:hAnsi="Cambria"/>
              </w:rPr>
              <w:t>Elektronska pošta za obveščanje</w:t>
            </w:r>
          </w:p>
        </w:tc>
        <w:tc>
          <w:tcPr>
            <w:tcW w:w="6378" w:type="dxa"/>
          </w:tcPr>
          <w:p w14:paraId="35ABC8C0" w14:textId="77777777" w:rsidR="00E8414D" w:rsidRPr="00E078F1" w:rsidRDefault="00E8414D" w:rsidP="00BF6AE7">
            <w:pPr>
              <w:spacing w:line="276" w:lineRule="auto"/>
              <w:jc w:val="both"/>
              <w:rPr>
                <w:rFonts w:ascii="Cambria" w:hAnsi="Cambria"/>
              </w:rPr>
            </w:pPr>
          </w:p>
        </w:tc>
      </w:tr>
      <w:tr w:rsidR="00E8414D" w:rsidRPr="00E078F1" w14:paraId="03E0EA96" w14:textId="77777777" w:rsidTr="00BF6AE7">
        <w:tc>
          <w:tcPr>
            <w:tcW w:w="2802" w:type="dxa"/>
          </w:tcPr>
          <w:p w14:paraId="5655B2AA" w14:textId="77777777" w:rsidR="00E8414D" w:rsidRPr="00E078F1" w:rsidRDefault="00E8414D" w:rsidP="00BF6AE7">
            <w:pPr>
              <w:spacing w:line="276" w:lineRule="auto"/>
              <w:rPr>
                <w:rFonts w:ascii="Cambria" w:hAnsi="Cambria"/>
              </w:rPr>
            </w:pPr>
            <w:r w:rsidRPr="00E078F1">
              <w:rPr>
                <w:rFonts w:ascii="Cambria" w:hAnsi="Cambria"/>
              </w:rPr>
              <w:t>Odgovorna oseba za podpis pogodbe</w:t>
            </w:r>
          </w:p>
        </w:tc>
        <w:tc>
          <w:tcPr>
            <w:tcW w:w="6378" w:type="dxa"/>
          </w:tcPr>
          <w:p w14:paraId="30B3FC40" w14:textId="77777777" w:rsidR="00E8414D" w:rsidRPr="00E078F1" w:rsidRDefault="00E8414D" w:rsidP="00BF6AE7">
            <w:pPr>
              <w:spacing w:line="276" w:lineRule="auto"/>
              <w:jc w:val="both"/>
              <w:rPr>
                <w:rFonts w:ascii="Cambria" w:hAnsi="Cambria"/>
              </w:rPr>
            </w:pPr>
          </w:p>
        </w:tc>
      </w:tr>
    </w:tbl>
    <w:p w14:paraId="66942CF8" w14:textId="77777777" w:rsidR="00E8414D" w:rsidRPr="00E078F1" w:rsidRDefault="00E8414D" w:rsidP="00E8414D">
      <w:pPr>
        <w:pStyle w:val="BodyText2"/>
        <w:spacing w:line="276" w:lineRule="auto"/>
        <w:rPr>
          <w:rFonts w:ascii="Cambria" w:hAnsi="Cambria"/>
          <w:snapToGrid w:val="0"/>
          <w:szCs w:val="22"/>
          <w:lang w:val="sl-SI"/>
        </w:rPr>
      </w:pPr>
    </w:p>
    <w:p w14:paraId="5D8E13F0" w14:textId="77777777" w:rsidR="00E8414D" w:rsidRPr="00E078F1" w:rsidRDefault="00E8414D" w:rsidP="00E8414D">
      <w:pPr>
        <w:pStyle w:val="BodyText2"/>
        <w:spacing w:line="276" w:lineRule="auto"/>
        <w:rPr>
          <w:rFonts w:ascii="Cambria" w:hAnsi="Cambria"/>
          <w:snapToGrid w:val="0"/>
          <w:szCs w:val="22"/>
          <w:lang w:val="sl-SI"/>
        </w:rPr>
      </w:pPr>
    </w:p>
    <w:p w14:paraId="2E9FC2F8" w14:textId="77777777" w:rsidR="00E8414D" w:rsidRPr="00E078F1" w:rsidRDefault="00E8414D" w:rsidP="00E8414D">
      <w:pPr>
        <w:rPr>
          <w:rFonts w:ascii="Cambria" w:hAnsi="Cambria"/>
          <w:noProof/>
        </w:rPr>
      </w:pPr>
      <w:r w:rsidRPr="00E078F1">
        <w:rPr>
          <w:rFonts w:ascii="Cambria" w:hAnsi="Cambria"/>
          <w:noProof/>
        </w:rPr>
        <w:br w:type="page"/>
      </w:r>
    </w:p>
    <w:p w14:paraId="42076355" w14:textId="77777777" w:rsidR="00E8414D" w:rsidRPr="00E078F1" w:rsidRDefault="00E8414D" w:rsidP="00E8414D">
      <w:pPr>
        <w:spacing w:line="276" w:lineRule="auto"/>
        <w:jc w:val="both"/>
        <w:rPr>
          <w:rFonts w:ascii="Cambria" w:hAnsi="Cambria"/>
          <w:noProof/>
        </w:rPr>
      </w:pPr>
      <w:r w:rsidRPr="00E078F1">
        <w:rPr>
          <w:rFonts w:ascii="Cambria" w:hAnsi="Cambria"/>
          <w:noProof/>
        </w:rPr>
        <w:lastRenderedPageBreak/>
        <w:t>Izjavljamo, da:</w:t>
      </w:r>
    </w:p>
    <w:p w14:paraId="307A9968" w14:textId="77777777" w:rsidR="00E8414D" w:rsidRPr="00E078F1" w:rsidRDefault="00E8414D" w:rsidP="00BB3469">
      <w:pPr>
        <w:numPr>
          <w:ilvl w:val="0"/>
          <w:numId w:val="4"/>
        </w:numPr>
        <w:spacing w:line="276" w:lineRule="auto"/>
        <w:ind w:left="284" w:hanging="284"/>
        <w:jc w:val="both"/>
        <w:rPr>
          <w:rFonts w:ascii="Cambria" w:hAnsi="Cambria"/>
        </w:rPr>
      </w:pPr>
      <w:r w:rsidRPr="00E078F1">
        <w:rPr>
          <w:rFonts w:ascii="Cambria" w:hAnsi="Cambria"/>
        </w:rPr>
        <w:t>se v celoti strinjamo in sprejemamo pogoje in ostale zahteve naročnika, navedene v tej dokumentaciji v zvezi z oddajo javnega naročila, brez kakršnihkoli omejitev,</w:t>
      </w:r>
    </w:p>
    <w:p w14:paraId="6A5C0957" w14:textId="77777777" w:rsidR="00E8414D" w:rsidRPr="00E078F1" w:rsidRDefault="00E8414D" w:rsidP="00BB3469">
      <w:pPr>
        <w:numPr>
          <w:ilvl w:val="0"/>
          <w:numId w:val="4"/>
        </w:numPr>
        <w:spacing w:line="276" w:lineRule="auto"/>
        <w:ind w:left="284" w:hanging="284"/>
        <w:jc w:val="both"/>
        <w:rPr>
          <w:rFonts w:ascii="Cambria" w:hAnsi="Cambria"/>
        </w:rPr>
      </w:pPr>
      <w:r w:rsidRPr="00E078F1">
        <w:rPr>
          <w:rFonts w:ascii="Cambria" w:hAnsi="Cambria"/>
        </w:rPr>
        <w:t>smo ob izdelavi ponudbe pregledali celotno dokumentacijo v zvezi z oddajo javnega naročila,</w:t>
      </w:r>
    </w:p>
    <w:p w14:paraId="67DF3149" w14:textId="77777777" w:rsidR="00E8414D" w:rsidRPr="00E078F1" w:rsidRDefault="00E8414D" w:rsidP="00BB3469">
      <w:pPr>
        <w:numPr>
          <w:ilvl w:val="0"/>
          <w:numId w:val="4"/>
        </w:numPr>
        <w:spacing w:line="276" w:lineRule="auto"/>
        <w:ind w:left="284" w:hanging="284"/>
        <w:jc w:val="both"/>
        <w:rPr>
          <w:rFonts w:ascii="Cambria" w:hAnsi="Cambria"/>
        </w:rPr>
      </w:pPr>
      <w:r w:rsidRPr="00E078F1">
        <w:rPr>
          <w:rFonts w:ascii="Cambria" w:hAnsi="Cambria"/>
        </w:rPr>
        <w:t>smo v celoti seznanjeni z obsegom in zahtevnostjo javnega naročila,</w:t>
      </w:r>
    </w:p>
    <w:p w14:paraId="78729FD3" w14:textId="77777777" w:rsidR="00E8414D" w:rsidRPr="00E078F1" w:rsidRDefault="00E8414D" w:rsidP="00BB3469">
      <w:pPr>
        <w:numPr>
          <w:ilvl w:val="0"/>
          <w:numId w:val="4"/>
        </w:numPr>
        <w:spacing w:line="276" w:lineRule="auto"/>
        <w:ind w:left="284" w:hanging="284"/>
        <w:jc w:val="both"/>
        <w:rPr>
          <w:rFonts w:ascii="Cambria" w:hAnsi="Cambria"/>
        </w:rPr>
      </w:pPr>
      <w:r w:rsidRPr="00E078F1">
        <w:rPr>
          <w:rFonts w:ascii="Cambria" w:hAnsi="Cambria"/>
        </w:rPr>
        <w:t>ne bomo imeli do naročnika kakršnegakoli odškodninskega zahtevka, če ne bomo izbrani za izvedbo javnega naročila,</w:t>
      </w:r>
    </w:p>
    <w:p w14:paraId="606A477A" w14:textId="77777777" w:rsidR="00E8414D" w:rsidRPr="00E078F1" w:rsidRDefault="00E8414D" w:rsidP="00BB3469">
      <w:pPr>
        <w:numPr>
          <w:ilvl w:val="0"/>
          <w:numId w:val="4"/>
        </w:numPr>
        <w:spacing w:line="276" w:lineRule="auto"/>
        <w:ind w:left="284" w:hanging="284"/>
        <w:jc w:val="both"/>
        <w:rPr>
          <w:rFonts w:ascii="Cambria" w:hAnsi="Cambria"/>
        </w:rPr>
      </w:pPr>
      <w:r w:rsidRPr="00E078F1">
        <w:rPr>
          <w:rFonts w:ascii="Cambria" w:hAnsi="Cambria"/>
        </w:rPr>
        <w:t>smo podali resnične oz. verodostojne izjave.</w:t>
      </w:r>
    </w:p>
    <w:p w14:paraId="68450DD3" w14:textId="77777777" w:rsidR="00E8414D" w:rsidRPr="00E078F1" w:rsidRDefault="00E8414D" w:rsidP="00E8414D">
      <w:pPr>
        <w:spacing w:line="276" w:lineRule="auto"/>
        <w:jc w:val="both"/>
        <w:rPr>
          <w:rFonts w:ascii="Cambria" w:hAnsi="Cambria"/>
        </w:rPr>
      </w:pPr>
    </w:p>
    <w:p w14:paraId="3C30572E" w14:textId="77777777" w:rsidR="00E8414D" w:rsidRPr="00E078F1" w:rsidRDefault="00E8414D" w:rsidP="00E8414D">
      <w:pPr>
        <w:spacing w:line="276" w:lineRule="auto"/>
        <w:jc w:val="both"/>
        <w:rPr>
          <w:rFonts w:ascii="Cambria" w:hAnsi="Cambria"/>
        </w:rPr>
      </w:pPr>
    </w:p>
    <w:p w14:paraId="258D5F65" w14:textId="77777777" w:rsidR="00E8414D" w:rsidRPr="00E078F1" w:rsidRDefault="00E8414D" w:rsidP="00E8414D">
      <w:pPr>
        <w:widowControl w:val="0"/>
        <w:tabs>
          <w:tab w:val="left" w:pos="90"/>
          <w:tab w:val="left" w:pos="964"/>
        </w:tabs>
        <w:autoSpaceDE w:val="0"/>
        <w:autoSpaceDN w:val="0"/>
        <w:adjustRightInd w:val="0"/>
        <w:spacing w:line="276" w:lineRule="auto"/>
        <w:jc w:val="both"/>
        <w:rPr>
          <w:rFonts w:ascii="Cambria" w:hAnsi="Cambria"/>
        </w:rPr>
      </w:pPr>
      <w:r w:rsidRPr="00E078F1">
        <w:rPr>
          <w:rFonts w:ascii="Cambria" w:hAnsi="Cambria"/>
        </w:rPr>
        <w:t>V skladu s 7. odstavkom 89. člena ZJN-3 soglašamo, da naročnik:</w:t>
      </w:r>
    </w:p>
    <w:p w14:paraId="3B917DCF" w14:textId="77777777" w:rsidR="00E8414D" w:rsidRPr="00E078F1" w:rsidRDefault="00E8414D" w:rsidP="00BB3469">
      <w:pPr>
        <w:widowControl w:val="0"/>
        <w:numPr>
          <w:ilvl w:val="0"/>
          <w:numId w:val="5"/>
        </w:numPr>
        <w:autoSpaceDE w:val="0"/>
        <w:autoSpaceDN w:val="0"/>
        <w:adjustRightInd w:val="0"/>
        <w:spacing w:line="276" w:lineRule="auto"/>
        <w:ind w:left="284" w:hanging="284"/>
        <w:jc w:val="both"/>
        <w:rPr>
          <w:rFonts w:ascii="Cambria" w:hAnsi="Cambria"/>
        </w:rPr>
      </w:pPr>
      <w:r w:rsidRPr="00E078F1">
        <w:rPr>
          <w:rFonts w:ascii="Cambria" w:hAnsi="Cambria"/>
        </w:rPr>
        <w:t>popravi računske napake v primeru, da jih odkrije pri pregledu in ocenjevanju ponudb. Pri tem se količina in cena na enoto brez DDV ne smeta spreminjati,</w:t>
      </w:r>
    </w:p>
    <w:p w14:paraId="5794390D" w14:textId="77777777" w:rsidR="00E8414D" w:rsidRPr="00E078F1" w:rsidRDefault="00E8414D" w:rsidP="00BB3469">
      <w:pPr>
        <w:widowControl w:val="0"/>
        <w:numPr>
          <w:ilvl w:val="0"/>
          <w:numId w:val="5"/>
        </w:numPr>
        <w:autoSpaceDE w:val="0"/>
        <w:autoSpaceDN w:val="0"/>
        <w:adjustRightInd w:val="0"/>
        <w:spacing w:line="276" w:lineRule="auto"/>
        <w:ind w:left="284" w:hanging="284"/>
        <w:jc w:val="both"/>
        <w:rPr>
          <w:rFonts w:ascii="Cambria" w:hAnsi="Cambria"/>
        </w:rPr>
      </w:pPr>
      <w:r w:rsidRPr="00E078F1">
        <w:rPr>
          <w:rFonts w:ascii="Cambria" w:hAnsi="Cambria"/>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C5D932B" w14:textId="77777777" w:rsidR="00E8414D" w:rsidRPr="00E078F1" w:rsidRDefault="00E8414D" w:rsidP="00BB3469">
      <w:pPr>
        <w:widowControl w:val="0"/>
        <w:numPr>
          <w:ilvl w:val="0"/>
          <w:numId w:val="5"/>
        </w:numPr>
        <w:autoSpaceDE w:val="0"/>
        <w:autoSpaceDN w:val="0"/>
        <w:adjustRightInd w:val="0"/>
        <w:spacing w:line="276" w:lineRule="auto"/>
        <w:ind w:left="284" w:hanging="284"/>
        <w:jc w:val="both"/>
        <w:rPr>
          <w:rFonts w:ascii="Cambria" w:hAnsi="Cambria"/>
        </w:rPr>
      </w:pPr>
      <w:r w:rsidRPr="00E078F1">
        <w:rPr>
          <w:rFonts w:ascii="Cambria" w:hAnsi="Cambria"/>
        </w:rPr>
        <w:t>napačno zapisano stopnjo DDV popravi v pravilno.</w:t>
      </w:r>
    </w:p>
    <w:p w14:paraId="5CE3C497" w14:textId="77777777" w:rsidR="00E8414D" w:rsidRPr="00E078F1" w:rsidRDefault="00E8414D" w:rsidP="00E8414D">
      <w:pPr>
        <w:spacing w:line="276" w:lineRule="auto"/>
        <w:jc w:val="both"/>
        <w:rPr>
          <w:rFonts w:ascii="Cambria" w:hAnsi="Cambria"/>
        </w:rPr>
      </w:pPr>
    </w:p>
    <w:p w14:paraId="28F9CB52" w14:textId="77777777" w:rsidR="00E8414D" w:rsidRPr="00E078F1" w:rsidRDefault="00E8414D" w:rsidP="00E8414D">
      <w:pPr>
        <w:spacing w:line="264" w:lineRule="auto"/>
        <w:jc w:val="both"/>
        <w:rPr>
          <w:rFonts w:ascii="Cambria" w:hAnsi="Cambria" w:cs="Tahoma"/>
        </w:rPr>
      </w:pPr>
    </w:p>
    <w:p w14:paraId="11F9C2F0" w14:textId="77777777" w:rsidR="00E8414D" w:rsidRDefault="00E8414D" w:rsidP="00E8414D">
      <w:pPr>
        <w:spacing w:line="264" w:lineRule="auto"/>
        <w:jc w:val="both"/>
        <w:outlineLvl w:val="0"/>
        <w:rPr>
          <w:rFonts w:ascii="Cambria" w:hAnsi="Cambria" w:cs="Tahoma"/>
        </w:rPr>
      </w:pPr>
    </w:p>
    <w:p w14:paraId="35B822DE" w14:textId="354531A1" w:rsidR="00E8414D" w:rsidRDefault="00E8414D" w:rsidP="00E8414D">
      <w:pPr>
        <w:spacing w:line="264" w:lineRule="auto"/>
        <w:jc w:val="both"/>
        <w:outlineLvl w:val="0"/>
        <w:rPr>
          <w:rFonts w:ascii="Cambria" w:hAnsi="Cambria" w:cs="Tahoma"/>
        </w:rPr>
      </w:pPr>
      <w:r>
        <w:rPr>
          <w:rFonts w:ascii="Cambria" w:hAnsi="Cambria" w:cs="Tahoma"/>
        </w:rPr>
        <w:t>Priloga:</w:t>
      </w:r>
      <w:r>
        <w:rPr>
          <w:rFonts w:ascii="Cambria" w:hAnsi="Cambria" w:cs="Tahoma"/>
        </w:rPr>
        <w:tab/>
      </w:r>
      <w:r w:rsidR="00431AC3">
        <w:rPr>
          <w:rFonts w:ascii="Cambria" w:hAnsi="Cambria" w:cs="Tahoma"/>
        </w:rPr>
        <w:t>ESPD</w:t>
      </w:r>
    </w:p>
    <w:p w14:paraId="77963A10" w14:textId="2E1AD0B2" w:rsidR="004622D5" w:rsidRDefault="004622D5" w:rsidP="00E8414D">
      <w:pPr>
        <w:spacing w:line="264" w:lineRule="auto"/>
        <w:jc w:val="both"/>
        <w:outlineLvl w:val="0"/>
        <w:rPr>
          <w:rFonts w:ascii="Cambria" w:hAnsi="Cambria" w:cs="Tahoma"/>
        </w:rPr>
      </w:pPr>
      <w:r>
        <w:rPr>
          <w:rFonts w:ascii="Cambria" w:hAnsi="Cambria" w:cs="Tahoma"/>
        </w:rPr>
        <w:tab/>
      </w:r>
      <w:r>
        <w:rPr>
          <w:rFonts w:ascii="Cambria" w:hAnsi="Cambria" w:cs="Tahoma"/>
        </w:rPr>
        <w:tab/>
      </w:r>
      <w:r w:rsidR="00237136">
        <w:rPr>
          <w:rFonts w:ascii="Cambria" w:hAnsi="Cambria" w:cs="Tahoma"/>
        </w:rPr>
        <w:t>Lasten ponudben predračun</w:t>
      </w:r>
    </w:p>
    <w:p w14:paraId="741E6288" w14:textId="55C50498" w:rsidR="00E8414D" w:rsidRPr="00431AC3" w:rsidRDefault="00E8414D" w:rsidP="00E8414D">
      <w:pPr>
        <w:spacing w:line="264" w:lineRule="auto"/>
        <w:ind w:left="720" w:firstLine="720"/>
        <w:jc w:val="both"/>
        <w:outlineLvl w:val="0"/>
        <w:rPr>
          <w:rFonts w:ascii="Cambria" w:hAnsi="Cambria" w:cs="Tahoma"/>
        </w:rPr>
      </w:pPr>
    </w:p>
    <w:p w14:paraId="4D995280" w14:textId="77777777" w:rsidR="00E8414D" w:rsidRPr="00E078F1" w:rsidRDefault="00E8414D" w:rsidP="00E8414D">
      <w:pPr>
        <w:spacing w:line="264" w:lineRule="auto"/>
        <w:jc w:val="both"/>
        <w:rPr>
          <w:rFonts w:ascii="Cambria" w:hAnsi="Cambria" w:cs="Tahoma"/>
        </w:rPr>
      </w:pPr>
    </w:p>
    <w:p w14:paraId="0DFEE287" w14:textId="77777777" w:rsidR="00E8414D" w:rsidRPr="00E078F1" w:rsidRDefault="00E8414D" w:rsidP="00E8414D">
      <w:pPr>
        <w:spacing w:line="264" w:lineRule="auto"/>
        <w:jc w:val="both"/>
        <w:rPr>
          <w:rFonts w:ascii="Cambria" w:hAnsi="Cambria" w:cs="Tahoma"/>
        </w:rPr>
      </w:pPr>
    </w:p>
    <w:p w14:paraId="06450959" w14:textId="77777777" w:rsidR="00E8414D" w:rsidRPr="00E078F1" w:rsidRDefault="00E8414D" w:rsidP="00E8414D">
      <w:pPr>
        <w:spacing w:line="264" w:lineRule="auto"/>
        <w:jc w:val="both"/>
        <w:rPr>
          <w:rFonts w:ascii="Cambria" w:hAnsi="Cambria" w:cs="Tahoma"/>
        </w:rPr>
      </w:pPr>
    </w:p>
    <w:p w14:paraId="21844691" w14:textId="77777777" w:rsidR="00E8414D" w:rsidRPr="00E078F1" w:rsidRDefault="00E8414D" w:rsidP="00E8414D">
      <w:pPr>
        <w:spacing w:line="264" w:lineRule="auto"/>
        <w:jc w:val="both"/>
        <w:rPr>
          <w:rFonts w:ascii="Cambria" w:hAnsi="Cambria" w:cs="Tahoma"/>
        </w:rPr>
      </w:pPr>
    </w:p>
    <w:p w14:paraId="6A93FB18" w14:textId="77777777" w:rsidR="00E8414D" w:rsidRPr="00E078F1" w:rsidRDefault="00E8414D" w:rsidP="00E8414D">
      <w:pPr>
        <w:spacing w:line="264" w:lineRule="auto"/>
        <w:jc w:val="both"/>
        <w:rPr>
          <w:rFonts w:ascii="Cambria" w:hAnsi="Cambria" w:cs="Tahoma"/>
        </w:rPr>
      </w:pPr>
    </w:p>
    <w:p w14:paraId="4A14C06E" w14:textId="77777777" w:rsidR="00E8414D" w:rsidRDefault="00E8414D" w:rsidP="00E8414D">
      <w:pPr>
        <w:spacing w:line="264" w:lineRule="auto"/>
        <w:jc w:val="both"/>
        <w:rPr>
          <w:rFonts w:ascii="Cambria" w:hAnsi="Cambria" w:cs="Tahoma"/>
        </w:rPr>
      </w:pPr>
    </w:p>
    <w:p w14:paraId="19270757" w14:textId="77777777" w:rsidR="00E8414D" w:rsidRDefault="00E8414D" w:rsidP="00E8414D">
      <w:pPr>
        <w:spacing w:line="264" w:lineRule="auto"/>
        <w:jc w:val="both"/>
        <w:rPr>
          <w:rFonts w:ascii="Cambria" w:hAnsi="Cambria" w:cs="Tahoma"/>
        </w:rPr>
      </w:pPr>
    </w:p>
    <w:p w14:paraId="0951641C" w14:textId="77777777" w:rsidR="00E8414D" w:rsidRPr="00E078F1" w:rsidRDefault="00E8414D" w:rsidP="00E8414D">
      <w:pPr>
        <w:spacing w:line="264" w:lineRule="auto"/>
        <w:jc w:val="both"/>
        <w:rPr>
          <w:rFonts w:ascii="Cambria" w:hAnsi="Cambria" w:cs="Tahoma"/>
        </w:rPr>
      </w:pPr>
    </w:p>
    <w:p w14:paraId="127A2EF0" w14:textId="77777777" w:rsidR="00E8414D" w:rsidRPr="00E078F1" w:rsidRDefault="00E8414D" w:rsidP="00E8414D">
      <w:pPr>
        <w:spacing w:line="264" w:lineRule="auto"/>
        <w:jc w:val="both"/>
        <w:rPr>
          <w:rFonts w:ascii="Cambria" w:hAnsi="Cambria" w:cs="Tahoma"/>
        </w:rPr>
      </w:pPr>
    </w:p>
    <w:p w14:paraId="74675978" w14:textId="77777777" w:rsidR="00E8414D" w:rsidRPr="00E078F1" w:rsidRDefault="00E8414D" w:rsidP="00E8414D">
      <w:pPr>
        <w:spacing w:line="264" w:lineRule="auto"/>
        <w:jc w:val="both"/>
        <w:rPr>
          <w:rFonts w:ascii="Cambria" w:hAnsi="Cambria" w:cs="Tahoma"/>
        </w:rPr>
      </w:pPr>
    </w:p>
    <w:p w14:paraId="3BE037D8" w14:textId="77777777" w:rsidR="00E8414D" w:rsidRPr="00E078F1" w:rsidRDefault="00E8414D" w:rsidP="00E8414D">
      <w:pPr>
        <w:spacing w:line="264" w:lineRule="auto"/>
        <w:jc w:val="both"/>
        <w:rPr>
          <w:rFonts w:ascii="Cambria" w:hAnsi="Cambria" w:cs="Tahoma"/>
        </w:rPr>
      </w:pPr>
    </w:p>
    <w:p w14:paraId="23CB3F00" w14:textId="77777777" w:rsidR="00E8414D" w:rsidRPr="00E078F1" w:rsidRDefault="00E8414D" w:rsidP="00E8414D">
      <w:pPr>
        <w:spacing w:line="264" w:lineRule="auto"/>
        <w:jc w:val="both"/>
        <w:rPr>
          <w:rFonts w:ascii="Cambria" w:hAnsi="Cambria" w:cs="Tahoma"/>
        </w:rPr>
      </w:pPr>
    </w:p>
    <w:p w14:paraId="473C9B32" w14:textId="77777777" w:rsidR="00E8414D" w:rsidRPr="00E078F1" w:rsidRDefault="00E8414D" w:rsidP="00E8414D">
      <w:pPr>
        <w:spacing w:line="264" w:lineRule="auto"/>
        <w:jc w:val="both"/>
        <w:rPr>
          <w:rFonts w:ascii="Cambria" w:hAnsi="Cambria" w:cs="Tahoma"/>
        </w:rPr>
      </w:pPr>
      <w:r w:rsidRPr="00E078F1">
        <w:rPr>
          <w:rFonts w:ascii="Cambria" w:hAnsi="Cambria" w:cs="Tahoma"/>
        </w:rPr>
        <w:t>Kraj:</w:t>
      </w:r>
      <w:r w:rsidRPr="00E078F1">
        <w:rPr>
          <w:rFonts w:ascii="Cambria" w:hAnsi="Cambria" w:cs="Tahoma"/>
        </w:rPr>
        <w:tab/>
        <w:t>____________________</w:t>
      </w:r>
    </w:p>
    <w:p w14:paraId="7B1AAFD7" w14:textId="77777777" w:rsidR="00E8414D" w:rsidRPr="00E078F1" w:rsidRDefault="00E8414D" w:rsidP="00E8414D">
      <w:pPr>
        <w:spacing w:line="264" w:lineRule="auto"/>
        <w:jc w:val="both"/>
        <w:rPr>
          <w:rFonts w:ascii="Cambria" w:hAnsi="Cambria" w:cs="Tahoma"/>
          <w:b/>
        </w:rPr>
      </w:pPr>
    </w:p>
    <w:p w14:paraId="49D8D3C6" w14:textId="77777777" w:rsidR="00E8414D" w:rsidRPr="00E078F1" w:rsidRDefault="00E8414D" w:rsidP="00E8414D">
      <w:pPr>
        <w:spacing w:line="264" w:lineRule="auto"/>
        <w:jc w:val="both"/>
        <w:rPr>
          <w:rFonts w:ascii="Cambria" w:hAnsi="Cambria" w:cs="Tahoma"/>
        </w:rPr>
      </w:pPr>
      <w:r w:rsidRPr="00E078F1">
        <w:rPr>
          <w:rFonts w:ascii="Cambria" w:hAnsi="Cambria" w:cs="Tahoma"/>
        </w:rPr>
        <w:t>Datum:</w:t>
      </w:r>
      <w:r w:rsidRPr="00E078F1">
        <w:rPr>
          <w:rFonts w:ascii="Cambria" w:hAnsi="Cambria" w:cs="Tahoma"/>
        </w:rPr>
        <w:tab/>
        <w:t>____________________</w:t>
      </w:r>
      <w:r w:rsidRPr="00E078F1">
        <w:rPr>
          <w:rFonts w:ascii="Cambria" w:hAnsi="Cambria" w:cs="Tahoma"/>
        </w:rPr>
        <w:tab/>
      </w:r>
      <w:r w:rsidRPr="00E078F1">
        <w:rPr>
          <w:rFonts w:ascii="Cambria" w:hAnsi="Cambria" w:cs="Tahoma"/>
        </w:rPr>
        <w:tab/>
        <w:t xml:space="preserve"> Žig:</w:t>
      </w:r>
      <w:r w:rsidRPr="00E078F1">
        <w:rPr>
          <w:rFonts w:ascii="Cambria" w:hAnsi="Cambria" w:cs="Tahoma"/>
        </w:rPr>
        <w:tab/>
      </w:r>
      <w:r w:rsidRPr="00E078F1">
        <w:rPr>
          <w:rFonts w:ascii="Cambria" w:hAnsi="Cambria" w:cs="Tahoma"/>
        </w:rPr>
        <w:tab/>
        <w:t>Podpis pooblaščene osebe:</w:t>
      </w:r>
    </w:p>
    <w:p w14:paraId="1E4138C2" w14:textId="77777777" w:rsidR="00E8414D" w:rsidRPr="00E078F1" w:rsidRDefault="00E8414D" w:rsidP="00E8414D">
      <w:pPr>
        <w:spacing w:line="264" w:lineRule="auto"/>
        <w:jc w:val="both"/>
        <w:rPr>
          <w:rFonts w:ascii="Cambria" w:hAnsi="Cambria" w:cs="Tahoma"/>
        </w:rPr>
      </w:pP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p>
    <w:p w14:paraId="472B3E8C" w14:textId="77777777" w:rsidR="00E8414D" w:rsidRPr="00E078F1" w:rsidRDefault="00E8414D" w:rsidP="00E8414D">
      <w:pPr>
        <w:spacing w:line="264" w:lineRule="auto"/>
        <w:ind w:left="5103"/>
        <w:jc w:val="both"/>
        <w:rPr>
          <w:rFonts w:ascii="Cambria" w:hAnsi="Cambria" w:cs="Tahoma"/>
        </w:rPr>
      </w:pPr>
      <w:r w:rsidRPr="00E078F1">
        <w:rPr>
          <w:rFonts w:ascii="Cambria" w:hAnsi="Cambria" w:cs="Tahoma"/>
        </w:rPr>
        <w:t>_______________________________</w:t>
      </w:r>
    </w:p>
    <w:p w14:paraId="610B530E" w14:textId="77777777" w:rsidR="00E8414D" w:rsidRDefault="00E8414D">
      <w:pPr>
        <w:rPr>
          <w:rFonts w:asciiTheme="minorHAnsi" w:hAnsiTheme="minorHAnsi"/>
          <w:sz w:val="18"/>
          <w:szCs w:val="18"/>
        </w:rPr>
      </w:pPr>
      <w:r>
        <w:rPr>
          <w:rFonts w:asciiTheme="minorHAnsi" w:hAnsiTheme="minorHAnsi"/>
          <w:sz w:val="18"/>
          <w:szCs w:val="18"/>
        </w:rPr>
        <w:br w:type="page"/>
      </w:r>
    </w:p>
    <w:p w14:paraId="0A7E23E5" w14:textId="77777777" w:rsidR="00E8414D" w:rsidRPr="00833343" w:rsidRDefault="00E8414D" w:rsidP="00E8414D">
      <w:pPr>
        <w:spacing w:line="276" w:lineRule="auto"/>
        <w:jc w:val="right"/>
        <w:rPr>
          <w:rFonts w:asciiTheme="minorHAnsi" w:hAnsiTheme="minorHAnsi"/>
          <w:sz w:val="18"/>
          <w:szCs w:val="18"/>
        </w:rPr>
      </w:pPr>
      <w:r w:rsidRPr="00833343">
        <w:rPr>
          <w:rFonts w:asciiTheme="minorHAnsi" w:hAnsiTheme="minorHAnsi"/>
          <w:sz w:val="18"/>
          <w:szCs w:val="18"/>
        </w:rPr>
        <w:t>OBRAZEC</w:t>
      </w:r>
      <w:r w:rsidRPr="00833343">
        <w:rPr>
          <w:rFonts w:asciiTheme="minorHAnsi" w:hAnsiTheme="minorHAnsi"/>
          <w:sz w:val="18"/>
          <w:szCs w:val="18"/>
        </w:rPr>
        <w:noBreakHyphen/>
        <w:t>2</w:t>
      </w:r>
    </w:p>
    <w:p w14:paraId="00AF93AA" w14:textId="77777777" w:rsidR="00237136" w:rsidRDefault="00237136" w:rsidP="00237136">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OBČINA SOLČAVA</w:t>
      </w:r>
    </w:p>
    <w:p w14:paraId="6AC09AD1" w14:textId="77777777" w:rsidR="00237136" w:rsidRDefault="00237136" w:rsidP="00237136">
      <w:pPr>
        <w:spacing w:line="276" w:lineRule="auto"/>
        <w:ind w:left="720" w:firstLine="720"/>
        <w:jc w:val="both"/>
        <w:rPr>
          <w:rFonts w:asciiTheme="minorHAnsi" w:hAnsiTheme="minorHAnsi"/>
          <w:b/>
        </w:rPr>
      </w:pPr>
      <w:r>
        <w:rPr>
          <w:rFonts w:asciiTheme="minorHAnsi" w:hAnsiTheme="minorHAnsi"/>
          <w:b/>
        </w:rPr>
        <w:t>Solčava 29, 3335 Solčava</w:t>
      </w:r>
    </w:p>
    <w:p w14:paraId="3FE19033" w14:textId="77777777" w:rsidR="00E8414D" w:rsidRPr="00833343" w:rsidRDefault="00E8414D" w:rsidP="00E8414D">
      <w:pPr>
        <w:spacing w:line="276" w:lineRule="auto"/>
        <w:jc w:val="both"/>
        <w:rPr>
          <w:rFonts w:asciiTheme="minorHAnsi" w:hAnsiTheme="minorHAnsi"/>
        </w:rPr>
      </w:pPr>
    </w:p>
    <w:p w14:paraId="4B65B856"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185DA3D8" w14:textId="77777777" w:rsidR="00E8414D" w:rsidRPr="00833343" w:rsidRDefault="00E8414D" w:rsidP="00E8414D">
      <w:pPr>
        <w:spacing w:line="276" w:lineRule="auto"/>
        <w:jc w:val="both"/>
        <w:rPr>
          <w:rFonts w:asciiTheme="minorHAnsi" w:hAnsiTheme="minorHAnsi"/>
        </w:rPr>
      </w:pPr>
    </w:p>
    <w:p w14:paraId="5B635ED2"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0E3997D3" w14:textId="77777777" w:rsidR="00E8414D" w:rsidRDefault="00E8414D" w:rsidP="00E8414D">
      <w:pPr>
        <w:spacing w:line="276" w:lineRule="auto"/>
        <w:rPr>
          <w:rFonts w:asciiTheme="minorHAnsi" w:hAnsiTheme="minorHAnsi"/>
          <w:b/>
          <w:sz w:val="24"/>
        </w:rPr>
      </w:pPr>
    </w:p>
    <w:p w14:paraId="528244F4" w14:textId="77777777" w:rsidR="00E8414D" w:rsidRDefault="00E8414D" w:rsidP="00E8414D">
      <w:pPr>
        <w:jc w:val="center"/>
        <w:rPr>
          <w:rFonts w:asciiTheme="minorHAnsi" w:hAnsiTheme="minorHAnsi"/>
          <w:b/>
          <w:sz w:val="24"/>
          <w:szCs w:val="24"/>
        </w:rPr>
      </w:pPr>
    </w:p>
    <w:p w14:paraId="6A9C3388" w14:textId="77777777" w:rsidR="00E8414D" w:rsidRPr="00AA1156" w:rsidRDefault="00E8414D" w:rsidP="00E8414D">
      <w:pPr>
        <w:jc w:val="center"/>
        <w:rPr>
          <w:rFonts w:asciiTheme="minorHAnsi" w:hAnsiTheme="minorHAnsi"/>
          <w:b/>
          <w:sz w:val="24"/>
          <w:szCs w:val="24"/>
        </w:rPr>
      </w:pPr>
      <w:r>
        <w:rPr>
          <w:rFonts w:asciiTheme="minorHAnsi" w:hAnsiTheme="minorHAnsi"/>
          <w:b/>
          <w:sz w:val="24"/>
          <w:szCs w:val="24"/>
        </w:rPr>
        <w:t>PODATKI O PARTNERJU V SKUPNI PONUDBI</w:t>
      </w:r>
    </w:p>
    <w:p w14:paraId="0571E205" w14:textId="77777777" w:rsidR="00E8414D" w:rsidRDefault="00E8414D" w:rsidP="00E8414D">
      <w:pPr>
        <w:jc w:val="center"/>
        <w:rPr>
          <w:rFonts w:asciiTheme="minorHAnsi" w:hAnsiTheme="minorHAnsi"/>
          <w:i/>
          <w:szCs w:val="18"/>
        </w:rPr>
      </w:pPr>
      <w:r>
        <w:rPr>
          <w:rFonts w:asciiTheme="minorHAnsi" w:hAnsiTheme="minorHAnsi"/>
          <w:i/>
          <w:szCs w:val="18"/>
        </w:rPr>
        <w:t>* Obrazec se izpolni samo v primeru skupne ponudbe</w:t>
      </w:r>
    </w:p>
    <w:p w14:paraId="7CF885B9" w14:textId="77777777" w:rsidR="00E8414D" w:rsidRPr="00AA1156" w:rsidRDefault="00E8414D" w:rsidP="00E8414D">
      <w:pPr>
        <w:jc w:val="center"/>
        <w:rPr>
          <w:rFonts w:asciiTheme="minorHAnsi" w:hAnsiTheme="minorHAnsi"/>
          <w:i/>
          <w:szCs w:val="18"/>
        </w:rPr>
      </w:pPr>
    </w:p>
    <w:p w14:paraId="652EF4FA" w14:textId="77777777" w:rsidR="00E8414D" w:rsidRDefault="00E8414D" w:rsidP="00E8414D">
      <w:pPr>
        <w:rPr>
          <w:rFonts w:asciiTheme="minorHAnsi" w:hAnsiTheme="minorHAnsi"/>
          <w:sz w:val="18"/>
          <w:szCs w:val="18"/>
        </w:rPr>
      </w:pPr>
    </w:p>
    <w:tbl>
      <w:tblPr>
        <w:tblStyle w:val="TableGrid"/>
        <w:tblW w:w="9180" w:type="dxa"/>
        <w:tblLook w:val="04A0" w:firstRow="1" w:lastRow="0" w:firstColumn="1" w:lastColumn="0" w:noHBand="0" w:noVBand="1"/>
      </w:tblPr>
      <w:tblGrid>
        <w:gridCol w:w="2802"/>
        <w:gridCol w:w="6378"/>
      </w:tblGrid>
      <w:tr w:rsidR="00E8414D" w:rsidRPr="00833343" w14:paraId="4FCA478D" w14:textId="77777777" w:rsidTr="00BF6AE7">
        <w:trPr>
          <w:trHeight w:val="774"/>
        </w:trPr>
        <w:tc>
          <w:tcPr>
            <w:tcW w:w="2802" w:type="dxa"/>
          </w:tcPr>
          <w:p w14:paraId="557914E1" w14:textId="77777777" w:rsidR="00E8414D" w:rsidRPr="00833343" w:rsidRDefault="00E8414D" w:rsidP="00BF6AE7">
            <w:pPr>
              <w:spacing w:line="276" w:lineRule="auto"/>
              <w:rPr>
                <w:rFonts w:asciiTheme="minorHAnsi" w:hAnsiTheme="minorHAnsi"/>
              </w:rPr>
            </w:pPr>
            <w:r w:rsidRPr="00833343">
              <w:rPr>
                <w:rFonts w:asciiTheme="minorHAnsi" w:hAnsiTheme="minorHAnsi"/>
              </w:rPr>
              <w:t>Naziv ponudnika</w:t>
            </w:r>
          </w:p>
        </w:tc>
        <w:tc>
          <w:tcPr>
            <w:tcW w:w="6378" w:type="dxa"/>
          </w:tcPr>
          <w:p w14:paraId="2122D175" w14:textId="77777777" w:rsidR="00E8414D" w:rsidRPr="00833343" w:rsidRDefault="00E8414D" w:rsidP="00BF6AE7">
            <w:pPr>
              <w:spacing w:line="276" w:lineRule="auto"/>
              <w:jc w:val="both"/>
              <w:rPr>
                <w:rFonts w:asciiTheme="minorHAnsi" w:hAnsiTheme="minorHAnsi"/>
              </w:rPr>
            </w:pPr>
          </w:p>
        </w:tc>
      </w:tr>
      <w:tr w:rsidR="00E8414D" w:rsidRPr="00833343" w14:paraId="21A4F33C" w14:textId="77777777" w:rsidTr="00BF6AE7">
        <w:trPr>
          <w:trHeight w:val="842"/>
        </w:trPr>
        <w:tc>
          <w:tcPr>
            <w:tcW w:w="2802" w:type="dxa"/>
          </w:tcPr>
          <w:p w14:paraId="1E27C218" w14:textId="77777777" w:rsidR="00E8414D" w:rsidRPr="00833343" w:rsidRDefault="00E8414D" w:rsidP="00BF6AE7">
            <w:pPr>
              <w:spacing w:line="276" w:lineRule="auto"/>
              <w:rPr>
                <w:rFonts w:asciiTheme="minorHAnsi" w:hAnsiTheme="minorHAnsi"/>
              </w:rPr>
            </w:pPr>
            <w:r w:rsidRPr="00833343">
              <w:rPr>
                <w:rFonts w:asciiTheme="minorHAnsi" w:hAnsiTheme="minorHAnsi"/>
              </w:rPr>
              <w:t>Naslov</w:t>
            </w:r>
          </w:p>
        </w:tc>
        <w:tc>
          <w:tcPr>
            <w:tcW w:w="6378" w:type="dxa"/>
          </w:tcPr>
          <w:p w14:paraId="764DCC56" w14:textId="77777777" w:rsidR="00E8414D" w:rsidRPr="00833343" w:rsidRDefault="00E8414D" w:rsidP="00BF6AE7">
            <w:pPr>
              <w:spacing w:line="276" w:lineRule="auto"/>
              <w:jc w:val="both"/>
              <w:rPr>
                <w:rFonts w:asciiTheme="minorHAnsi" w:hAnsiTheme="minorHAnsi"/>
              </w:rPr>
            </w:pPr>
          </w:p>
        </w:tc>
      </w:tr>
      <w:tr w:rsidR="00E8414D" w:rsidRPr="00833343" w14:paraId="2F5637C7" w14:textId="77777777" w:rsidTr="00BF6AE7">
        <w:trPr>
          <w:trHeight w:val="562"/>
        </w:trPr>
        <w:tc>
          <w:tcPr>
            <w:tcW w:w="2802" w:type="dxa"/>
          </w:tcPr>
          <w:p w14:paraId="5013FF2A" w14:textId="77777777" w:rsidR="00E8414D" w:rsidRPr="00833343" w:rsidRDefault="00E8414D" w:rsidP="00BF6AE7">
            <w:pPr>
              <w:spacing w:line="276" w:lineRule="auto"/>
              <w:rPr>
                <w:rFonts w:asciiTheme="minorHAnsi" w:hAnsiTheme="minorHAnsi"/>
              </w:rPr>
            </w:pPr>
            <w:r w:rsidRPr="00833343">
              <w:rPr>
                <w:rFonts w:asciiTheme="minorHAnsi" w:hAnsiTheme="minorHAnsi"/>
              </w:rPr>
              <w:t>Poštna številka in pošta</w:t>
            </w:r>
          </w:p>
        </w:tc>
        <w:tc>
          <w:tcPr>
            <w:tcW w:w="6378" w:type="dxa"/>
          </w:tcPr>
          <w:p w14:paraId="2A30DB35" w14:textId="77777777" w:rsidR="00E8414D" w:rsidRPr="00833343" w:rsidRDefault="00E8414D" w:rsidP="00BF6AE7">
            <w:pPr>
              <w:spacing w:line="276" w:lineRule="auto"/>
              <w:jc w:val="both"/>
              <w:rPr>
                <w:rFonts w:asciiTheme="minorHAnsi" w:hAnsiTheme="minorHAnsi"/>
              </w:rPr>
            </w:pPr>
          </w:p>
        </w:tc>
      </w:tr>
      <w:tr w:rsidR="00E8414D" w:rsidRPr="00833343" w14:paraId="34804134" w14:textId="77777777" w:rsidTr="00BF6AE7">
        <w:trPr>
          <w:trHeight w:val="556"/>
        </w:trPr>
        <w:tc>
          <w:tcPr>
            <w:tcW w:w="2802" w:type="dxa"/>
          </w:tcPr>
          <w:p w14:paraId="19A697A0" w14:textId="77777777" w:rsidR="00E8414D" w:rsidRPr="00833343" w:rsidRDefault="00E8414D" w:rsidP="00BF6AE7">
            <w:pPr>
              <w:spacing w:line="276" w:lineRule="auto"/>
              <w:rPr>
                <w:rFonts w:asciiTheme="minorHAnsi" w:hAnsiTheme="minorHAnsi"/>
              </w:rPr>
            </w:pPr>
            <w:r w:rsidRPr="00833343">
              <w:rPr>
                <w:rFonts w:asciiTheme="minorHAnsi" w:hAnsiTheme="minorHAnsi"/>
              </w:rPr>
              <w:t>ID za DDV</w:t>
            </w:r>
          </w:p>
        </w:tc>
        <w:tc>
          <w:tcPr>
            <w:tcW w:w="6378" w:type="dxa"/>
          </w:tcPr>
          <w:p w14:paraId="27138FCC" w14:textId="77777777" w:rsidR="00E8414D" w:rsidRPr="00833343" w:rsidRDefault="00E8414D" w:rsidP="00BF6AE7">
            <w:pPr>
              <w:spacing w:line="276" w:lineRule="auto"/>
              <w:jc w:val="both"/>
              <w:rPr>
                <w:rFonts w:asciiTheme="minorHAnsi" w:hAnsiTheme="minorHAnsi"/>
              </w:rPr>
            </w:pPr>
          </w:p>
        </w:tc>
      </w:tr>
      <w:tr w:rsidR="00E8414D" w:rsidRPr="00833343" w14:paraId="2FCD8DD9" w14:textId="77777777" w:rsidTr="00BF6AE7">
        <w:trPr>
          <w:trHeight w:val="564"/>
        </w:trPr>
        <w:tc>
          <w:tcPr>
            <w:tcW w:w="2802" w:type="dxa"/>
          </w:tcPr>
          <w:p w14:paraId="3752354B" w14:textId="77777777" w:rsidR="00E8414D" w:rsidRPr="00833343" w:rsidRDefault="00E8414D" w:rsidP="00BF6AE7">
            <w:pPr>
              <w:spacing w:line="276" w:lineRule="auto"/>
              <w:rPr>
                <w:rFonts w:asciiTheme="minorHAnsi" w:hAnsiTheme="minorHAnsi"/>
              </w:rPr>
            </w:pPr>
            <w:r w:rsidRPr="00833343">
              <w:rPr>
                <w:rFonts w:asciiTheme="minorHAnsi" w:hAnsiTheme="minorHAnsi"/>
              </w:rPr>
              <w:t xml:space="preserve">Pristojni </w:t>
            </w:r>
            <w:r>
              <w:rPr>
                <w:rFonts w:asciiTheme="minorHAnsi" w:hAnsiTheme="minorHAnsi"/>
              </w:rPr>
              <w:t>finančni</w:t>
            </w:r>
            <w:r w:rsidRPr="00833343">
              <w:rPr>
                <w:rFonts w:asciiTheme="minorHAnsi" w:hAnsiTheme="minorHAnsi"/>
              </w:rPr>
              <w:t xml:space="preserve"> urad</w:t>
            </w:r>
          </w:p>
        </w:tc>
        <w:tc>
          <w:tcPr>
            <w:tcW w:w="6378" w:type="dxa"/>
          </w:tcPr>
          <w:p w14:paraId="67D34A12" w14:textId="77777777" w:rsidR="00E8414D" w:rsidRPr="00833343" w:rsidRDefault="00E8414D" w:rsidP="00BF6AE7">
            <w:pPr>
              <w:spacing w:line="276" w:lineRule="auto"/>
              <w:jc w:val="both"/>
              <w:rPr>
                <w:rFonts w:asciiTheme="minorHAnsi" w:hAnsiTheme="minorHAnsi"/>
              </w:rPr>
            </w:pPr>
          </w:p>
        </w:tc>
      </w:tr>
      <w:tr w:rsidR="00E8414D" w:rsidRPr="00833343" w14:paraId="3292C0BC" w14:textId="77777777" w:rsidTr="00BF6AE7">
        <w:trPr>
          <w:trHeight w:val="558"/>
        </w:trPr>
        <w:tc>
          <w:tcPr>
            <w:tcW w:w="2802" w:type="dxa"/>
          </w:tcPr>
          <w:p w14:paraId="7BC79A97" w14:textId="77777777" w:rsidR="00E8414D" w:rsidRPr="00833343" w:rsidRDefault="00E8414D" w:rsidP="00BF6AE7">
            <w:pPr>
              <w:spacing w:line="276" w:lineRule="auto"/>
              <w:rPr>
                <w:rFonts w:asciiTheme="minorHAnsi" w:hAnsiTheme="minorHAnsi"/>
              </w:rPr>
            </w:pPr>
            <w:r w:rsidRPr="00833343">
              <w:rPr>
                <w:rFonts w:asciiTheme="minorHAnsi" w:hAnsiTheme="minorHAnsi"/>
              </w:rPr>
              <w:t>Matična številka</w:t>
            </w:r>
          </w:p>
        </w:tc>
        <w:tc>
          <w:tcPr>
            <w:tcW w:w="6378" w:type="dxa"/>
          </w:tcPr>
          <w:p w14:paraId="33828E1D" w14:textId="77777777" w:rsidR="00E8414D" w:rsidRPr="00833343" w:rsidRDefault="00E8414D" w:rsidP="00BF6AE7">
            <w:pPr>
              <w:spacing w:line="276" w:lineRule="auto"/>
              <w:jc w:val="both"/>
              <w:rPr>
                <w:rFonts w:asciiTheme="minorHAnsi" w:hAnsiTheme="minorHAnsi"/>
              </w:rPr>
            </w:pPr>
          </w:p>
        </w:tc>
      </w:tr>
      <w:tr w:rsidR="00E8414D" w:rsidRPr="00833343" w14:paraId="564E30CB" w14:textId="77777777" w:rsidTr="00BF6AE7">
        <w:trPr>
          <w:trHeight w:val="529"/>
        </w:trPr>
        <w:tc>
          <w:tcPr>
            <w:tcW w:w="2802" w:type="dxa"/>
          </w:tcPr>
          <w:p w14:paraId="42F8A9BD" w14:textId="77777777" w:rsidR="00E8414D" w:rsidRPr="00833343" w:rsidRDefault="00E8414D" w:rsidP="00BF6AE7">
            <w:pPr>
              <w:spacing w:line="276" w:lineRule="auto"/>
              <w:rPr>
                <w:rFonts w:asciiTheme="minorHAnsi" w:hAnsiTheme="minorHAnsi"/>
              </w:rPr>
            </w:pPr>
            <w:r w:rsidRPr="00833343">
              <w:rPr>
                <w:rFonts w:asciiTheme="minorHAnsi" w:hAnsiTheme="minorHAnsi"/>
              </w:rPr>
              <w:t>Številka TRR</w:t>
            </w:r>
          </w:p>
        </w:tc>
        <w:tc>
          <w:tcPr>
            <w:tcW w:w="6378" w:type="dxa"/>
          </w:tcPr>
          <w:p w14:paraId="58948F66" w14:textId="77777777" w:rsidR="00E8414D" w:rsidRPr="00833343" w:rsidRDefault="00E8414D" w:rsidP="00BF6AE7">
            <w:pPr>
              <w:spacing w:line="276" w:lineRule="auto"/>
              <w:jc w:val="both"/>
              <w:rPr>
                <w:rFonts w:asciiTheme="minorHAnsi" w:hAnsiTheme="minorHAnsi"/>
              </w:rPr>
            </w:pPr>
          </w:p>
        </w:tc>
      </w:tr>
      <w:tr w:rsidR="00E8414D" w:rsidRPr="00833343" w14:paraId="6E9209DD" w14:textId="77777777" w:rsidTr="00BF6AE7">
        <w:trPr>
          <w:trHeight w:val="560"/>
        </w:trPr>
        <w:tc>
          <w:tcPr>
            <w:tcW w:w="2802" w:type="dxa"/>
          </w:tcPr>
          <w:p w14:paraId="10B2B570" w14:textId="77777777" w:rsidR="00E8414D" w:rsidRPr="00833343" w:rsidRDefault="00E8414D" w:rsidP="00BF6AE7">
            <w:pPr>
              <w:spacing w:line="276" w:lineRule="auto"/>
              <w:rPr>
                <w:rFonts w:asciiTheme="minorHAnsi" w:hAnsiTheme="minorHAnsi"/>
              </w:rPr>
            </w:pPr>
            <w:r w:rsidRPr="00833343">
              <w:rPr>
                <w:rFonts w:asciiTheme="minorHAnsi" w:hAnsiTheme="minorHAnsi"/>
              </w:rPr>
              <w:t>Zakoniti zastopnik</w:t>
            </w:r>
          </w:p>
        </w:tc>
        <w:tc>
          <w:tcPr>
            <w:tcW w:w="6378" w:type="dxa"/>
          </w:tcPr>
          <w:p w14:paraId="32E74D6C" w14:textId="77777777" w:rsidR="00E8414D" w:rsidRPr="00833343" w:rsidRDefault="00E8414D" w:rsidP="00BF6AE7">
            <w:pPr>
              <w:spacing w:line="276" w:lineRule="auto"/>
              <w:jc w:val="both"/>
              <w:rPr>
                <w:rFonts w:asciiTheme="minorHAnsi" w:hAnsiTheme="minorHAnsi"/>
              </w:rPr>
            </w:pPr>
          </w:p>
        </w:tc>
      </w:tr>
      <w:tr w:rsidR="00E8414D" w:rsidRPr="00833343" w14:paraId="015572E1" w14:textId="77777777" w:rsidTr="00BF6AE7">
        <w:tc>
          <w:tcPr>
            <w:tcW w:w="2802" w:type="dxa"/>
          </w:tcPr>
          <w:p w14:paraId="7391571F" w14:textId="77777777" w:rsidR="00E8414D" w:rsidRPr="00833343" w:rsidRDefault="00E8414D" w:rsidP="00BF6AE7">
            <w:pPr>
              <w:spacing w:line="276" w:lineRule="auto"/>
              <w:rPr>
                <w:rFonts w:asciiTheme="minorHAnsi" w:hAnsiTheme="minorHAnsi"/>
              </w:rPr>
            </w:pPr>
            <w:r w:rsidRPr="00833343">
              <w:rPr>
                <w:rFonts w:asciiTheme="minorHAnsi" w:hAnsiTheme="minorHAnsi"/>
              </w:rPr>
              <w:t>Kontaktna oseba ponudnika</w:t>
            </w:r>
          </w:p>
        </w:tc>
        <w:tc>
          <w:tcPr>
            <w:tcW w:w="6378" w:type="dxa"/>
          </w:tcPr>
          <w:p w14:paraId="29C83993" w14:textId="77777777" w:rsidR="00E8414D" w:rsidRPr="00833343" w:rsidRDefault="00E8414D" w:rsidP="00BF6AE7">
            <w:pPr>
              <w:spacing w:line="276" w:lineRule="auto"/>
              <w:jc w:val="both"/>
              <w:rPr>
                <w:rFonts w:asciiTheme="minorHAnsi" w:hAnsiTheme="minorHAnsi"/>
              </w:rPr>
            </w:pPr>
          </w:p>
        </w:tc>
      </w:tr>
      <w:tr w:rsidR="00E8414D" w:rsidRPr="00833343" w14:paraId="629FC691" w14:textId="77777777" w:rsidTr="00BF6AE7">
        <w:trPr>
          <w:trHeight w:val="520"/>
        </w:trPr>
        <w:tc>
          <w:tcPr>
            <w:tcW w:w="2802" w:type="dxa"/>
          </w:tcPr>
          <w:p w14:paraId="4624D73D" w14:textId="77777777" w:rsidR="00E8414D" w:rsidRPr="00833343" w:rsidRDefault="00E8414D" w:rsidP="00BF6AE7">
            <w:pPr>
              <w:spacing w:line="276" w:lineRule="auto"/>
              <w:rPr>
                <w:rFonts w:asciiTheme="minorHAnsi" w:hAnsiTheme="minorHAnsi"/>
              </w:rPr>
            </w:pPr>
            <w:r w:rsidRPr="00833343">
              <w:rPr>
                <w:rFonts w:asciiTheme="minorHAnsi" w:hAnsiTheme="minorHAnsi"/>
              </w:rPr>
              <w:t>Telefon</w:t>
            </w:r>
          </w:p>
        </w:tc>
        <w:tc>
          <w:tcPr>
            <w:tcW w:w="6378" w:type="dxa"/>
          </w:tcPr>
          <w:p w14:paraId="0E620D2A" w14:textId="77777777" w:rsidR="00E8414D" w:rsidRPr="00833343" w:rsidRDefault="00E8414D" w:rsidP="00BF6AE7">
            <w:pPr>
              <w:spacing w:line="276" w:lineRule="auto"/>
              <w:jc w:val="both"/>
              <w:rPr>
                <w:rFonts w:asciiTheme="minorHAnsi" w:hAnsiTheme="minorHAnsi"/>
              </w:rPr>
            </w:pPr>
          </w:p>
        </w:tc>
      </w:tr>
      <w:tr w:rsidR="00E8414D" w:rsidRPr="00833343" w14:paraId="57D0BA6B" w14:textId="77777777" w:rsidTr="00BF6AE7">
        <w:trPr>
          <w:trHeight w:val="556"/>
        </w:trPr>
        <w:tc>
          <w:tcPr>
            <w:tcW w:w="2802" w:type="dxa"/>
          </w:tcPr>
          <w:p w14:paraId="26919F5D" w14:textId="77777777" w:rsidR="00E8414D" w:rsidRPr="00833343" w:rsidRDefault="00E8414D" w:rsidP="00BF6AE7">
            <w:pPr>
              <w:spacing w:line="276" w:lineRule="auto"/>
              <w:rPr>
                <w:rFonts w:asciiTheme="minorHAnsi" w:hAnsiTheme="minorHAnsi"/>
              </w:rPr>
            </w:pPr>
            <w:r w:rsidRPr="00833343">
              <w:rPr>
                <w:rFonts w:asciiTheme="minorHAnsi" w:hAnsiTheme="minorHAnsi"/>
              </w:rPr>
              <w:t>Faks</w:t>
            </w:r>
          </w:p>
        </w:tc>
        <w:tc>
          <w:tcPr>
            <w:tcW w:w="6378" w:type="dxa"/>
          </w:tcPr>
          <w:p w14:paraId="3B9B81D6" w14:textId="77777777" w:rsidR="00E8414D" w:rsidRPr="00833343" w:rsidRDefault="00E8414D" w:rsidP="00BF6AE7">
            <w:pPr>
              <w:spacing w:line="276" w:lineRule="auto"/>
              <w:jc w:val="both"/>
              <w:rPr>
                <w:rFonts w:asciiTheme="minorHAnsi" w:hAnsiTheme="minorHAnsi"/>
              </w:rPr>
            </w:pPr>
          </w:p>
        </w:tc>
      </w:tr>
      <w:tr w:rsidR="00E8414D" w:rsidRPr="00833343" w14:paraId="096D5831" w14:textId="77777777" w:rsidTr="00BF6AE7">
        <w:tc>
          <w:tcPr>
            <w:tcW w:w="2802" w:type="dxa"/>
          </w:tcPr>
          <w:p w14:paraId="7D8C863D" w14:textId="77777777" w:rsidR="00E8414D" w:rsidRPr="00833343" w:rsidRDefault="00E8414D" w:rsidP="00BF6AE7">
            <w:pPr>
              <w:spacing w:line="276" w:lineRule="auto"/>
              <w:rPr>
                <w:rFonts w:asciiTheme="minorHAnsi" w:hAnsiTheme="minorHAnsi"/>
              </w:rPr>
            </w:pPr>
            <w:r w:rsidRPr="00833343">
              <w:rPr>
                <w:rFonts w:asciiTheme="minorHAnsi" w:hAnsiTheme="minorHAnsi"/>
              </w:rPr>
              <w:t>Elektronska pošta za obveščanje</w:t>
            </w:r>
          </w:p>
        </w:tc>
        <w:tc>
          <w:tcPr>
            <w:tcW w:w="6378" w:type="dxa"/>
          </w:tcPr>
          <w:p w14:paraId="1306DD88" w14:textId="77777777" w:rsidR="00E8414D" w:rsidRPr="00833343" w:rsidRDefault="00E8414D" w:rsidP="00BF6AE7">
            <w:pPr>
              <w:spacing w:line="276" w:lineRule="auto"/>
              <w:jc w:val="both"/>
              <w:rPr>
                <w:rFonts w:asciiTheme="minorHAnsi" w:hAnsiTheme="minorHAnsi"/>
              </w:rPr>
            </w:pPr>
          </w:p>
        </w:tc>
      </w:tr>
      <w:tr w:rsidR="00E8414D" w:rsidRPr="00833343" w14:paraId="7546D19A" w14:textId="77777777" w:rsidTr="00BF6AE7">
        <w:tc>
          <w:tcPr>
            <w:tcW w:w="2802" w:type="dxa"/>
          </w:tcPr>
          <w:p w14:paraId="42DD029A" w14:textId="77777777" w:rsidR="00E8414D" w:rsidRPr="00833343" w:rsidRDefault="00E8414D" w:rsidP="00BF6AE7">
            <w:pPr>
              <w:spacing w:line="276" w:lineRule="auto"/>
              <w:rPr>
                <w:rFonts w:asciiTheme="minorHAnsi" w:hAnsiTheme="minorHAnsi"/>
              </w:rPr>
            </w:pPr>
            <w:r w:rsidRPr="00833343">
              <w:rPr>
                <w:rFonts w:asciiTheme="minorHAnsi" w:hAnsiTheme="minorHAnsi"/>
              </w:rPr>
              <w:t>Odgovorna oseba za podpis pogodbe</w:t>
            </w:r>
          </w:p>
        </w:tc>
        <w:tc>
          <w:tcPr>
            <w:tcW w:w="6378" w:type="dxa"/>
          </w:tcPr>
          <w:p w14:paraId="33B9ADA1" w14:textId="77777777" w:rsidR="00E8414D" w:rsidRPr="00833343" w:rsidRDefault="00E8414D" w:rsidP="00BF6AE7">
            <w:pPr>
              <w:spacing w:line="276" w:lineRule="auto"/>
              <w:jc w:val="both"/>
              <w:rPr>
                <w:rFonts w:asciiTheme="minorHAnsi" w:hAnsiTheme="minorHAnsi"/>
              </w:rPr>
            </w:pPr>
          </w:p>
        </w:tc>
      </w:tr>
    </w:tbl>
    <w:p w14:paraId="38E3F22A" w14:textId="77777777" w:rsidR="00E8414D" w:rsidRDefault="00E8414D" w:rsidP="00E8414D">
      <w:pPr>
        <w:rPr>
          <w:rFonts w:asciiTheme="minorHAnsi" w:hAnsiTheme="minorHAnsi"/>
          <w:sz w:val="18"/>
          <w:szCs w:val="18"/>
        </w:rPr>
      </w:pPr>
    </w:p>
    <w:p w14:paraId="1BCDFA6B" w14:textId="77777777" w:rsidR="00E8414D" w:rsidRDefault="00E8414D" w:rsidP="00E8414D">
      <w:pPr>
        <w:spacing w:line="264" w:lineRule="auto"/>
        <w:jc w:val="both"/>
        <w:rPr>
          <w:rFonts w:asciiTheme="minorHAnsi" w:hAnsiTheme="minorHAnsi" w:cs="Tahoma"/>
        </w:rPr>
      </w:pPr>
    </w:p>
    <w:p w14:paraId="480CA773"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2880B2AE" w14:textId="77777777" w:rsidR="00E8414D" w:rsidRPr="00833343" w:rsidRDefault="00E8414D" w:rsidP="00E8414D">
      <w:pPr>
        <w:spacing w:line="264" w:lineRule="auto"/>
        <w:jc w:val="both"/>
        <w:rPr>
          <w:rFonts w:asciiTheme="minorHAnsi" w:hAnsiTheme="minorHAnsi" w:cs="Tahoma"/>
          <w:b/>
        </w:rPr>
      </w:pPr>
    </w:p>
    <w:p w14:paraId="6C53971F" w14:textId="77777777" w:rsidR="00E8414D"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p>
    <w:p w14:paraId="5DD97F44" w14:textId="77777777" w:rsidR="00E8414D" w:rsidRPr="00F75CC0" w:rsidRDefault="00E8414D" w:rsidP="00E8414D">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7BF4290B" w14:textId="77777777" w:rsidR="00E8414D" w:rsidRDefault="00E8414D" w:rsidP="00E8414D">
      <w:pPr>
        <w:spacing w:line="276" w:lineRule="auto"/>
        <w:rPr>
          <w:rFonts w:asciiTheme="minorHAnsi" w:hAnsiTheme="minorHAnsi"/>
          <w:sz w:val="18"/>
          <w:szCs w:val="18"/>
        </w:rPr>
      </w:pPr>
    </w:p>
    <w:p w14:paraId="60D786ED" w14:textId="77777777" w:rsidR="00E8414D" w:rsidRDefault="00E8414D">
      <w:pPr>
        <w:rPr>
          <w:rFonts w:asciiTheme="minorHAnsi" w:hAnsiTheme="minorHAnsi"/>
          <w:sz w:val="18"/>
          <w:szCs w:val="18"/>
        </w:rPr>
      </w:pPr>
      <w:r>
        <w:rPr>
          <w:rFonts w:asciiTheme="minorHAnsi" w:hAnsiTheme="minorHAnsi"/>
          <w:sz w:val="18"/>
          <w:szCs w:val="18"/>
        </w:rPr>
        <w:br w:type="page"/>
      </w:r>
    </w:p>
    <w:p w14:paraId="47601CB8" w14:textId="77777777" w:rsidR="00E8414D" w:rsidRPr="00833343" w:rsidRDefault="00E8414D" w:rsidP="00E8414D">
      <w:pPr>
        <w:spacing w:line="276" w:lineRule="auto"/>
        <w:jc w:val="right"/>
        <w:rPr>
          <w:rFonts w:asciiTheme="minorHAnsi" w:hAnsiTheme="minorHAnsi"/>
          <w:sz w:val="18"/>
          <w:szCs w:val="18"/>
        </w:rPr>
      </w:pPr>
      <w:r w:rsidRPr="00833343">
        <w:rPr>
          <w:rFonts w:asciiTheme="minorHAnsi" w:hAnsiTheme="minorHAnsi"/>
          <w:sz w:val="18"/>
          <w:szCs w:val="18"/>
        </w:rPr>
        <w:t>OBRAZEC</w:t>
      </w:r>
      <w:r w:rsidRPr="00833343">
        <w:rPr>
          <w:rFonts w:asciiTheme="minorHAnsi" w:hAnsiTheme="minorHAnsi"/>
          <w:sz w:val="18"/>
          <w:szCs w:val="18"/>
        </w:rPr>
        <w:noBreakHyphen/>
      </w:r>
      <w:r>
        <w:rPr>
          <w:rFonts w:asciiTheme="minorHAnsi" w:hAnsiTheme="minorHAnsi"/>
          <w:sz w:val="18"/>
          <w:szCs w:val="18"/>
        </w:rPr>
        <w:t>3</w:t>
      </w:r>
    </w:p>
    <w:p w14:paraId="7A002C1A" w14:textId="77777777" w:rsidR="00237136" w:rsidRDefault="00237136" w:rsidP="00237136">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OBČINA SOLČAVA</w:t>
      </w:r>
    </w:p>
    <w:p w14:paraId="73A8E099" w14:textId="77777777" w:rsidR="00237136" w:rsidRDefault="00237136" w:rsidP="00237136">
      <w:pPr>
        <w:spacing w:line="276" w:lineRule="auto"/>
        <w:ind w:left="720" w:firstLine="720"/>
        <w:jc w:val="both"/>
        <w:rPr>
          <w:rFonts w:asciiTheme="minorHAnsi" w:hAnsiTheme="minorHAnsi"/>
          <w:b/>
        </w:rPr>
      </w:pPr>
      <w:r>
        <w:rPr>
          <w:rFonts w:asciiTheme="minorHAnsi" w:hAnsiTheme="minorHAnsi"/>
          <w:b/>
        </w:rPr>
        <w:t>Solčava 29, 3335 Solčava</w:t>
      </w:r>
    </w:p>
    <w:p w14:paraId="0EBF7053" w14:textId="77777777" w:rsidR="00E8414D" w:rsidRDefault="00E8414D" w:rsidP="00E8414D">
      <w:pPr>
        <w:spacing w:line="276" w:lineRule="auto"/>
        <w:jc w:val="both"/>
        <w:outlineLvl w:val="0"/>
        <w:rPr>
          <w:rFonts w:ascii="Cambria" w:hAnsi="Cambria"/>
          <w:u w:val="single"/>
        </w:rPr>
      </w:pPr>
    </w:p>
    <w:p w14:paraId="6144C790" w14:textId="77777777" w:rsidR="00E8414D" w:rsidRPr="00917E6B" w:rsidRDefault="00E8414D" w:rsidP="00E8414D">
      <w:pPr>
        <w:spacing w:line="276" w:lineRule="auto"/>
        <w:jc w:val="both"/>
        <w:outlineLvl w:val="0"/>
        <w:rPr>
          <w:rFonts w:ascii="Cambria" w:hAnsi="Cambria"/>
          <w:u w:val="single"/>
        </w:rPr>
      </w:pPr>
      <w:r w:rsidRPr="00917E6B">
        <w:rPr>
          <w:rFonts w:ascii="Cambria" w:hAnsi="Cambria"/>
          <w:u w:val="single"/>
        </w:rPr>
        <w:t>Ponudnik:</w:t>
      </w:r>
    </w:p>
    <w:p w14:paraId="26A8CDFC" w14:textId="77777777" w:rsidR="00E8414D" w:rsidRPr="00917E6B" w:rsidRDefault="00E8414D" w:rsidP="00E8414D">
      <w:pPr>
        <w:spacing w:line="276" w:lineRule="auto"/>
        <w:jc w:val="both"/>
        <w:rPr>
          <w:rFonts w:ascii="Cambria" w:hAnsi="Cambria"/>
        </w:rPr>
      </w:pPr>
    </w:p>
    <w:p w14:paraId="34F2FAE3" w14:textId="77777777" w:rsidR="00E8414D" w:rsidRPr="00917E6B" w:rsidRDefault="00E8414D" w:rsidP="00E8414D">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688FB519" w14:textId="77777777" w:rsidR="00E8414D" w:rsidRPr="00917E6B" w:rsidRDefault="00E8414D" w:rsidP="00E8414D">
      <w:pPr>
        <w:spacing w:line="276" w:lineRule="auto"/>
        <w:jc w:val="both"/>
        <w:rPr>
          <w:rFonts w:ascii="Cambria" w:hAnsi="Cambria"/>
        </w:rPr>
      </w:pPr>
    </w:p>
    <w:p w14:paraId="6C2369BB" w14:textId="77777777" w:rsidR="00E8414D" w:rsidRPr="00917E6B" w:rsidRDefault="00E8414D" w:rsidP="00E8414D">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259C091F" w14:textId="77777777" w:rsidR="00E8414D" w:rsidRPr="00917E6B" w:rsidRDefault="00E8414D" w:rsidP="00E8414D">
      <w:pPr>
        <w:tabs>
          <w:tab w:val="left" w:pos="1701"/>
        </w:tabs>
        <w:spacing w:line="276" w:lineRule="auto"/>
        <w:jc w:val="both"/>
        <w:rPr>
          <w:rFonts w:ascii="Cambria" w:hAnsi="Cambria"/>
        </w:rPr>
      </w:pPr>
    </w:p>
    <w:p w14:paraId="6E16AA2C" w14:textId="77777777" w:rsidR="00E8414D" w:rsidRPr="00917E6B" w:rsidRDefault="00E8414D" w:rsidP="00E8414D">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768B57DC" w14:textId="77777777" w:rsidR="00E8414D" w:rsidRPr="00917E6B" w:rsidRDefault="00E8414D" w:rsidP="00E8414D">
      <w:pPr>
        <w:tabs>
          <w:tab w:val="left" w:pos="1701"/>
        </w:tabs>
        <w:spacing w:line="276" w:lineRule="auto"/>
        <w:jc w:val="both"/>
        <w:rPr>
          <w:rFonts w:ascii="Cambria" w:hAnsi="Cambria"/>
        </w:rPr>
      </w:pPr>
    </w:p>
    <w:p w14:paraId="5AB6991E" w14:textId="77777777" w:rsidR="00E8414D" w:rsidRPr="00917E6B" w:rsidRDefault="00E8414D" w:rsidP="00E8414D">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2A1CFA07" w14:textId="77777777" w:rsidR="00E8414D" w:rsidRPr="00917E6B" w:rsidRDefault="00E8414D" w:rsidP="00E8414D">
      <w:pPr>
        <w:tabs>
          <w:tab w:val="left" w:pos="1701"/>
        </w:tabs>
        <w:spacing w:line="276" w:lineRule="auto"/>
        <w:jc w:val="both"/>
        <w:rPr>
          <w:rFonts w:ascii="Cambria" w:hAnsi="Cambria"/>
        </w:rPr>
      </w:pPr>
    </w:p>
    <w:p w14:paraId="34B0A820" w14:textId="77777777" w:rsidR="00E8414D" w:rsidRPr="00917E6B" w:rsidRDefault="00E8414D" w:rsidP="00E8414D">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782E9556" w14:textId="77777777" w:rsidR="00E8414D" w:rsidRPr="00917E6B" w:rsidRDefault="00E8414D" w:rsidP="00E8414D">
      <w:pPr>
        <w:spacing w:line="276" w:lineRule="auto"/>
        <w:jc w:val="both"/>
        <w:rPr>
          <w:rFonts w:ascii="Cambria" w:hAnsi="Cambria"/>
        </w:rPr>
      </w:pPr>
    </w:p>
    <w:p w14:paraId="2E23E98C" w14:textId="77777777" w:rsidR="00E8414D" w:rsidRPr="00917E6B" w:rsidRDefault="00E8414D" w:rsidP="00E8414D">
      <w:pPr>
        <w:spacing w:line="276" w:lineRule="auto"/>
        <w:jc w:val="both"/>
        <w:rPr>
          <w:rFonts w:ascii="Cambria" w:hAnsi="Cambria"/>
        </w:rPr>
      </w:pPr>
    </w:p>
    <w:p w14:paraId="32C36984" w14:textId="77777777" w:rsidR="00E8414D" w:rsidRPr="00917E6B" w:rsidRDefault="00E8414D" w:rsidP="00E8414D">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0DB3B5A3" w14:textId="77777777" w:rsidR="00E8414D" w:rsidRPr="00917E6B" w:rsidRDefault="00E8414D" w:rsidP="00E8414D">
      <w:pPr>
        <w:spacing w:line="276" w:lineRule="auto"/>
        <w:jc w:val="both"/>
        <w:rPr>
          <w:rFonts w:ascii="Cambria" w:hAnsi="Cambria"/>
        </w:rPr>
      </w:pPr>
    </w:p>
    <w:p w14:paraId="424BE909" w14:textId="77777777" w:rsidR="00E8414D" w:rsidRPr="00917E6B" w:rsidRDefault="00E8414D" w:rsidP="00E8414D">
      <w:pPr>
        <w:spacing w:line="276" w:lineRule="auto"/>
        <w:jc w:val="both"/>
        <w:rPr>
          <w:rFonts w:ascii="Cambria" w:hAnsi="Cambria"/>
        </w:rPr>
      </w:pPr>
    </w:p>
    <w:p w14:paraId="7537C84C" w14:textId="0CB23AC5" w:rsidR="00E8414D" w:rsidRPr="00EA56C3" w:rsidRDefault="00E8414D" w:rsidP="00E8414D">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00237136">
        <w:rPr>
          <w:rFonts w:asciiTheme="minorHAnsi" w:hAnsiTheme="minorHAnsi"/>
          <w:b/>
        </w:rPr>
        <w:t>Nakup nujnega reševalnega vozila za potrebe Zgornjesavinjskega ZD Nazarje</w:t>
      </w:r>
      <w:r w:rsidRPr="00EA56C3">
        <w:rPr>
          <w:rFonts w:ascii="Cambria" w:hAnsi="Cambria"/>
        </w:rPr>
        <w:t>“, ki je bilo objavljeno na Portalu javnih naročil</w:t>
      </w:r>
      <w:r w:rsidR="00237136">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80BF721" w14:textId="77777777" w:rsidR="00E8414D" w:rsidRPr="00917E6B" w:rsidRDefault="00E8414D" w:rsidP="00E8414D">
      <w:pPr>
        <w:spacing w:line="276" w:lineRule="auto"/>
        <w:jc w:val="both"/>
        <w:rPr>
          <w:rFonts w:ascii="Cambria" w:hAnsi="Cambria" w:cs="Tahoma"/>
        </w:rPr>
      </w:pPr>
    </w:p>
    <w:p w14:paraId="7E14A000" w14:textId="77777777" w:rsidR="00E8414D" w:rsidRPr="00917E6B" w:rsidRDefault="00E8414D" w:rsidP="00E8414D">
      <w:pPr>
        <w:spacing w:line="276" w:lineRule="auto"/>
        <w:jc w:val="both"/>
        <w:rPr>
          <w:rFonts w:ascii="Cambria" w:hAnsi="Cambria" w:cs="Tahoma"/>
        </w:rPr>
      </w:pPr>
    </w:p>
    <w:p w14:paraId="784B194E"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7416C888" w14:textId="77777777" w:rsidR="00E8414D" w:rsidRPr="00917E6B" w:rsidRDefault="00E8414D" w:rsidP="00E8414D">
      <w:pPr>
        <w:spacing w:line="276" w:lineRule="auto"/>
        <w:jc w:val="both"/>
        <w:rPr>
          <w:rFonts w:ascii="Cambria" w:hAnsi="Cambria" w:cs="Tahoma"/>
        </w:rPr>
      </w:pPr>
    </w:p>
    <w:p w14:paraId="29180BB5" w14:textId="77777777" w:rsidR="00E8414D" w:rsidRPr="00917E6B" w:rsidRDefault="00E8414D" w:rsidP="00E8414D">
      <w:pPr>
        <w:spacing w:line="276" w:lineRule="auto"/>
        <w:jc w:val="both"/>
        <w:rPr>
          <w:rFonts w:ascii="Cambria" w:hAnsi="Cambria" w:cs="Tahoma"/>
        </w:rPr>
      </w:pPr>
      <w:r w:rsidRPr="00917E6B">
        <w:rPr>
          <w:rFonts w:ascii="Cambria" w:hAnsi="Cambria" w:cs="Tahoma"/>
        </w:rPr>
        <w:t>Naslov stalnega bivališča: _________________________________________________________________________________</w:t>
      </w:r>
    </w:p>
    <w:p w14:paraId="1A85F3CD" w14:textId="77777777" w:rsidR="00E8414D" w:rsidRPr="00917E6B" w:rsidRDefault="00E8414D" w:rsidP="00E8414D">
      <w:pPr>
        <w:spacing w:line="276" w:lineRule="auto"/>
        <w:jc w:val="both"/>
        <w:rPr>
          <w:rFonts w:ascii="Cambria" w:hAnsi="Cambria" w:cs="Tahoma"/>
        </w:rPr>
      </w:pPr>
    </w:p>
    <w:p w14:paraId="1FE6B92B"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715A7B36" w14:textId="77777777" w:rsidR="00E8414D" w:rsidRPr="00917E6B" w:rsidRDefault="00E8414D" w:rsidP="00E8414D">
      <w:pPr>
        <w:spacing w:line="276" w:lineRule="auto"/>
        <w:jc w:val="both"/>
        <w:rPr>
          <w:rFonts w:ascii="Cambria" w:hAnsi="Cambria" w:cs="Tahoma"/>
        </w:rPr>
      </w:pPr>
    </w:p>
    <w:p w14:paraId="3735C998"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2583932E" w14:textId="77777777" w:rsidR="00E8414D" w:rsidRPr="00917E6B" w:rsidRDefault="00E8414D" w:rsidP="00E8414D">
      <w:pPr>
        <w:spacing w:line="276" w:lineRule="auto"/>
        <w:jc w:val="both"/>
        <w:rPr>
          <w:rFonts w:ascii="Cambria" w:hAnsi="Cambria" w:cs="Tahoma"/>
        </w:rPr>
      </w:pPr>
    </w:p>
    <w:p w14:paraId="43B1FFB6"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1EABC535" w14:textId="77777777" w:rsidR="00E8414D" w:rsidRPr="00917E6B" w:rsidRDefault="00E8414D" w:rsidP="00E8414D">
      <w:pPr>
        <w:spacing w:line="276" w:lineRule="auto"/>
        <w:jc w:val="both"/>
        <w:rPr>
          <w:rFonts w:ascii="Cambria" w:hAnsi="Cambria" w:cs="Tahoma"/>
        </w:rPr>
      </w:pPr>
    </w:p>
    <w:p w14:paraId="3EB93ECC" w14:textId="77777777" w:rsidR="00E8414D" w:rsidRPr="00917E6B" w:rsidRDefault="00E8414D" w:rsidP="00E8414D">
      <w:pPr>
        <w:rPr>
          <w:rFonts w:ascii="Cambria" w:hAnsi="Cambria" w:cs="Tahoma"/>
        </w:rPr>
      </w:pPr>
      <w:r w:rsidRPr="00917E6B">
        <w:rPr>
          <w:rFonts w:ascii="Cambria" w:hAnsi="Cambria" w:cs="Tahoma"/>
        </w:rPr>
        <w:br w:type="page"/>
      </w:r>
    </w:p>
    <w:p w14:paraId="63AAE8F5"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2EB7D878" w14:textId="77777777" w:rsidR="00E8414D" w:rsidRPr="00917E6B" w:rsidRDefault="00E8414D" w:rsidP="00E8414D">
      <w:pPr>
        <w:spacing w:line="276" w:lineRule="auto"/>
        <w:jc w:val="both"/>
        <w:rPr>
          <w:rFonts w:ascii="Cambria" w:hAnsi="Cambria" w:cs="Tahoma"/>
        </w:rPr>
      </w:pPr>
    </w:p>
    <w:p w14:paraId="5DF848C9"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190D3504" w14:textId="77777777" w:rsidR="00E8414D" w:rsidRPr="00917E6B" w:rsidRDefault="00E8414D" w:rsidP="00E8414D">
      <w:pPr>
        <w:spacing w:line="276" w:lineRule="auto"/>
        <w:jc w:val="both"/>
        <w:rPr>
          <w:rFonts w:ascii="Cambria" w:hAnsi="Cambria" w:cs="Tahoma"/>
        </w:rPr>
      </w:pPr>
    </w:p>
    <w:p w14:paraId="2AB7A6CF"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62870A32" w14:textId="77777777" w:rsidR="00E8414D" w:rsidRPr="00917E6B" w:rsidRDefault="00E8414D" w:rsidP="00E8414D">
      <w:pPr>
        <w:spacing w:line="276" w:lineRule="auto"/>
        <w:jc w:val="both"/>
        <w:rPr>
          <w:rFonts w:ascii="Cambria" w:hAnsi="Cambria" w:cs="Tahoma"/>
        </w:rPr>
      </w:pPr>
    </w:p>
    <w:p w14:paraId="719F0670"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7CC6F490" w14:textId="77777777" w:rsidR="00E8414D" w:rsidRPr="00917E6B" w:rsidRDefault="00E8414D" w:rsidP="00E8414D">
      <w:pPr>
        <w:spacing w:line="276" w:lineRule="auto"/>
        <w:jc w:val="both"/>
        <w:rPr>
          <w:rFonts w:ascii="Cambria" w:hAnsi="Cambria" w:cs="Tahoma"/>
        </w:rPr>
      </w:pPr>
    </w:p>
    <w:p w14:paraId="77A13E82"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7FE7E75A" w14:textId="77777777" w:rsidR="00E8414D" w:rsidRPr="00917E6B" w:rsidRDefault="00E8414D" w:rsidP="00E8414D">
      <w:pPr>
        <w:spacing w:line="276" w:lineRule="auto"/>
        <w:jc w:val="both"/>
        <w:rPr>
          <w:rFonts w:ascii="Cambria" w:hAnsi="Cambria"/>
        </w:rPr>
      </w:pPr>
    </w:p>
    <w:p w14:paraId="7EA357B6"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5B68D03C" w14:textId="77777777" w:rsidR="00E8414D" w:rsidRPr="00917E6B" w:rsidRDefault="00E8414D" w:rsidP="00E8414D">
      <w:pPr>
        <w:spacing w:line="276" w:lineRule="auto"/>
        <w:jc w:val="both"/>
        <w:rPr>
          <w:rFonts w:ascii="Cambria" w:hAnsi="Cambria" w:cs="Tahoma"/>
        </w:rPr>
      </w:pPr>
    </w:p>
    <w:p w14:paraId="5F097605"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0901910F" w14:textId="77777777" w:rsidR="00E8414D" w:rsidRPr="00917E6B" w:rsidRDefault="00E8414D" w:rsidP="00E8414D">
      <w:pPr>
        <w:spacing w:line="276" w:lineRule="auto"/>
        <w:jc w:val="both"/>
        <w:rPr>
          <w:rFonts w:ascii="Cambria" w:hAnsi="Cambria" w:cs="Tahoma"/>
        </w:rPr>
      </w:pPr>
    </w:p>
    <w:p w14:paraId="1C26ADDD"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2E8C0B8" w14:textId="77777777" w:rsidR="00E8414D" w:rsidRPr="00917E6B" w:rsidRDefault="00E8414D" w:rsidP="00E8414D">
      <w:pPr>
        <w:spacing w:line="276" w:lineRule="auto"/>
        <w:jc w:val="both"/>
        <w:rPr>
          <w:rFonts w:ascii="Cambria" w:hAnsi="Cambria" w:cs="Tahoma"/>
        </w:rPr>
      </w:pPr>
    </w:p>
    <w:p w14:paraId="063606A0"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1A8C8F1" w14:textId="77777777" w:rsidR="00E8414D" w:rsidRPr="00917E6B" w:rsidRDefault="00E8414D" w:rsidP="00E8414D">
      <w:pPr>
        <w:spacing w:line="276" w:lineRule="auto"/>
        <w:jc w:val="both"/>
        <w:rPr>
          <w:rFonts w:ascii="Cambria" w:hAnsi="Cambria" w:cs="Tahoma"/>
        </w:rPr>
      </w:pPr>
    </w:p>
    <w:p w14:paraId="2331B4D2"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44F2AC03" w14:textId="77777777" w:rsidR="00E8414D" w:rsidRPr="00917E6B" w:rsidRDefault="00E8414D" w:rsidP="00E8414D">
      <w:pPr>
        <w:spacing w:line="276" w:lineRule="auto"/>
        <w:jc w:val="both"/>
        <w:rPr>
          <w:rFonts w:ascii="Cambria" w:hAnsi="Cambria"/>
        </w:rPr>
      </w:pPr>
    </w:p>
    <w:p w14:paraId="2CBDD31F"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959128C" w14:textId="77777777" w:rsidR="00E8414D" w:rsidRPr="00917E6B" w:rsidRDefault="00E8414D" w:rsidP="00E8414D">
      <w:pPr>
        <w:spacing w:line="276" w:lineRule="auto"/>
        <w:jc w:val="both"/>
        <w:rPr>
          <w:rFonts w:ascii="Cambria" w:hAnsi="Cambria" w:cs="Tahoma"/>
        </w:rPr>
      </w:pPr>
    </w:p>
    <w:p w14:paraId="392946DF"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7F90B3D2" w14:textId="77777777" w:rsidR="00E8414D" w:rsidRPr="00917E6B" w:rsidRDefault="00E8414D" w:rsidP="00E8414D">
      <w:pPr>
        <w:spacing w:line="276" w:lineRule="auto"/>
        <w:jc w:val="both"/>
        <w:rPr>
          <w:rFonts w:ascii="Cambria" w:hAnsi="Cambria" w:cs="Tahoma"/>
        </w:rPr>
      </w:pPr>
    </w:p>
    <w:p w14:paraId="6D4F852F"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EB54CB2" w14:textId="77777777" w:rsidR="00E8414D" w:rsidRPr="00917E6B" w:rsidRDefault="00E8414D" w:rsidP="00E8414D">
      <w:pPr>
        <w:spacing w:line="276" w:lineRule="auto"/>
        <w:jc w:val="both"/>
        <w:rPr>
          <w:rFonts w:ascii="Cambria" w:hAnsi="Cambria" w:cs="Tahoma"/>
        </w:rPr>
      </w:pPr>
    </w:p>
    <w:p w14:paraId="2C4BFC71"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7A20423B" w14:textId="77777777" w:rsidR="00E8414D" w:rsidRPr="00917E6B" w:rsidRDefault="00E8414D" w:rsidP="00E8414D">
      <w:pPr>
        <w:spacing w:line="276" w:lineRule="auto"/>
        <w:jc w:val="both"/>
        <w:rPr>
          <w:rFonts w:ascii="Cambria" w:hAnsi="Cambria" w:cs="Tahoma"/>
        </w:rPr>
      </w:pPr>
    </w:p>
    <w:p w14:paraId="4299C0B4"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1F828931" w14:textId="77777777" w:rsidR="00E8414D" w:rsidRPr="00917E6B" w:rsidRDefault="00E8414D" w:rsidP="00E8414D">
      <w:pPr>
        <w:spacing w:line="276" w:lineRule="auto"/>
        <w:jc w:val="both"/>
        <w:rPr>
          <w:rFonts w:ascii="Cambria" w:hAnsi="Cambria"/>
        </w:rPr>
      </w:pPr>
    </w:p>
    <w:p w14:paraId="6DD5E16F" w14:textId="77777777" w:rsidR="00E8414D" w:rsidRPr="00917E6B" w:rsidRDefault="00E8414D" w:rsidP="00E8414D">
      <w:pPr>
        <w:spacing w:line="276" w:lineRule="auto"/>
        <w:jc w:val="both"/>
        <w:rPr>
          <w:rFonts w:ascii="Cambria" w:hAnsi="Cambria" w:cs="Arial"/>
          <w:i/>
        </w:rPr>
      </w:pPr>
    </w:p>
    <w:p w14:paraId="413647D9" w14:textId="77777777" w:rsidR="00E8414D" w:rsidRDefault="00E8414D" w:rsidP="00E8414D">
      <w:pPr>
        <w:spacing w:line="276" w:lineRule="auto"/>
        <w:jc w:val="both"/>
        <w:rPr>
          <w:rFonts w:ascii="Cambria" w:hAnsi="Cambria" w:cs="Tahoma"/>
        </w:rPr>
      </w:pPr>
    </w:p>
    <w:p w14:paraId="5A6F38A8" w14:textId="77777777" w:rsidR="00E8414D" w:rsidRDefault="00E8414D" w:rsidP="00E8414D">
      <w:pPr>
        <w:spacing w:line="276" w:lineRule="auto"/>
        <w:jc w:val="both"/>
        <w:rPr>
          <w:rFonts w:ascii="Cambria" w:hAnsi="Cambria" w:cs="Tahoma"/>
        </w:rPr>
      </w:pPr>
    </w:p>
    <w:p w14:paraId="77DD634A" w14:textId="77777777" w:rsidR="00E8414D" w:rsidRDefault="00E8414D" w:rsidP="00E8414D">
      <w:pPr>
        <w:spacing w:line="276" w:lineRule="auto"/>
        <w:jc w:val="both"/>
        <w:rPr>
          <w:rFonts w:ascii="Cambria" w:hAnsi="Cambria" w:cs="Tahoma"/>
        </w:rPr>
      </w:pPr>
    </w:p>
    <w:p w14:paraId="0336FB0F" w14:textId="77777777" w:rsidR="00E8414D" w:rsidRPr="00917E6B" w:rsidRDefault="00E8414D" w:rsidP="00E8414D">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6F4A1496" w14:textId="77777777" w:rsidR="00E8414D" w:rsidRPr="00917E6B" w:rsidRDefault="00E8414D" w:rsidP="00E8414D">
      <w:pPr>
        <w:spacing w:line="264" w:lineRule="auto"/>
        <w:jc w:val="both"/>
        <w:rPr>
          <w:rFonts w:ascii="Cambria" w:hAnsi="Cambria" w:cs="Tahoma"/>
          <w:b/>
        </w:rPr>
      </w:pPr>
    </w:p>
    <w:p w14:paraId="0804A9CC" w14:textId="77777777" w:rsidR="00E8414D" w:rsidRPr="00917E6B" w:rsidRDefault="00E8414D" w:rsidP="00E8414D">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5F29F7F" w14:textId="77777777" w:rsidR="00E8414D" w:rsidRPr="00917E6B" w:rsidRDefault="00E8414D" w:rsidP="00E8414D">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7DDA14E" w14:textId="77777777" w:rsidR="00E8414D" w:rsidRPr="00917E6B" w:rsidRDefault="00E8414D" w:rsidP="00E8414D">
      <w:pPr>
        <w:spacing w:line="264" w:lineRule="auto"/>
        <w:ind w:left="5040" w:firstLine="63"/>
        <w:jc w:val="both"/>
        <w:rPr>
          <w:rFonts w:ascii="Cambria" w:hAnsi="Cambria" w:cs="Tahoma"/>
        </w:rPr>
      </w:pPr>
      <w:r w:rsidRPr="00917E6B">
        <w:rPr>
          <w:rFonts w:ascii="Cambria" w:hAnsi="Cambria" w:cs="Tahoma"/>
        </w:rPr>
        <w:t>_______________________________</w:t>
      </w:r>
    </w:p>
    <w:p w14:paraId="4C8202D4" w14:textId="77777777" w:rsidR="00E8414D" w:rsidRDefault="00E8414D">
      <w:pPr>
        <w:rPr>
          <w:rFonts w:asciiTheme="minorHAnsi" w:hAnsiTheme="minorHAnsi"/>
          <w:sz w:val="18"/>
          <w:szCs w:val="18"/>
        </w:rPr>
      </w:pPr>
      <w:r>
        <w:rPr>
          <w:rFonts w:asciiTheme="minorHAnsi" w:hAnsiTheme="minorHAnsi"/>
          <w:sz w:val="18"/>
          <w:szCs w:val="18"/>
        </w:rPr>
        <w:br w:type="page"/>
      </w:r>
    </w:p>
    <w:p w14:paraId="32B36286" w14:textId="7A57CD72" w:rsidR="00E8414D" w:rsidRPr="008E42C5" w:rsidRDefault="00E8414D" w:rsidP="00E8414D">
      <w:pPr>
        <w:spacing w:line="276" w:lineRule="auto"/>
        <w:jc w:val="right"/>
        <w:rPr>
          <w:rFonts w:asciiTheme="minorHAnsi" w:hAnsiTheme="minorHAnsi"/>
          <w:sz w:val="18"/>
          <w:szCs w:val="18"/>
        </w:rPr>
      </w:pPr>
      <w:r w:rsidRPr="00833343">
        <w:rPr>
          <w:rFonts w:asciiTheme="minorHAnsi" w:hAnsiTheme="minorHAnsi"/>
          <w:sz w:val="18"/>
          <w:szCs w:val="18"/>
        </w:rPr>
        <w:t>OBRAZEC</w:t>
      </w:r>
      <w:r w:rsidRPr="00833343">
        <w:rPr>
          <w:rFonts w:asciiTheme="minorHAnsi" w:hAnsiTheme="minorHAnsi"/>
          <w:sz w:val="18"/>
          <w:szCs w:val="18"/>
        </w:rPr>
        <w:noBreakHyphen/>
      </w:r>
      <w:r w:rsidR="00BF6AE7">
        <w:rPr>
          <w:rFonts w:asciiTheme="minorHAnsi" w:hAnsiTheme="minorHAnsi"/>
          <w:sz w:val="18"/>
          <w:szCs w:val="18"/>
        </w:rPr>
        <w:t>4</w:t>
      </w:r>
    </w:p>
    <w:p w14:paraId="2C854426" w14:textId="77777777" w:rsidR="00237136" w:rsidRDefault="00237136" w:rsidP="00237136">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OBČINA SOLČAVA</w:t>
      </w:r>
    </w:p>
    <w:p w14:paraId="0F944292" w14:textId="77777777" w:rsidR="00237136" w:rsidRDefault="00237136" w:rsidP="00237136">
      <w:pPr>
        <w:spacing w:line="276" w:lineRule="auto"/>
        <w:ind w:left="720" w:firstLine="720"/>
        <w:jc w:val="both"/>
        <w:rPr>
          <w:rFonts w:asciiTheme="minorHAnsi" w:hAnsiTheme="minorHAnsi"/>
          <w:b/>
        </w:rPr>
      </w:pPr>
      <w:r>
        <w:rPr>
          <w:rFonts w:asciiTheme="minorHAnsi" w:hAnsiTheme="minorHAnsi"/>
          <w:b/>
        </w:rPr>
        <w:t>Solčava 29, 3335 Solčava</w:t>
      </w:r>
    </w:p>
    <w:p w14:paraId="1B0E7A09" w14:textId="77777777" w:rsidR="00E8414D" w:rsidRDefault="00E8414D" w:rsidP="00E8414D">
      <w:pPr>
        <w:spacing w:line="276" w:lineRule="auto"/>
        <w:jc w:val="both"/>
        <w:rPr>
          <w:rFonts w:asciiTheme="minorHAnsi" w:hAnsiTheme="minorHAnsi"/>
          <w:b/>
        </w:rPr>
      </w:pPr>
    </w:p>
    <w:p w14:paraId="156C7D18"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7E07C2AE" w14:textId="77777777" w:rsidR="00E8414D" w:rsidRPr="00833343" w:rsidRDefault="00E8414D" w:rsidP="00E8414D">
      <w:pPr>
        <w:spacing w:line="276" w:lineRule="auto"/>
        <w:jc w:val="both"/>
        <w:rPr>
          <w:rFonts w:asciiTheme="minorHAnsi" w:hAnsiTheme="minorHAnsi"/>
        </w:rPr>
      </w:pPr>
    </w:p>
    <w:p w14:paraId="0AC47990"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2E782F9A" w14:textId="77777777" w:rsidR="00E8414D" w:rsidRPr="00833343" w:rsidRDefault="00E8414D" w:rsidP="00E8414D">
      <w:pPr>
        <w:spacing w:line="276" w:lineRule="auto"/>
        <w:jc w:val="both"/>
        <w:rPr>
          <w:rFonts w:asciiTheme="minorHAnsi" w:hAnsiTheme="minorHAnsi"/>
        </w:rPr>
      </w:pPr>
    </w:p>
    <w:p w14:paraId="53C6F9D1" w14:textId="77777777" w:rsidR="00E8414D" w:rsidRPr="00833343" w:rsidRDefault="00E8414D" w:rsidP="00E8414D">
      <w:pPr>
        <w:spacing w:line="276" w:lineRule="auto"/>
        <w:jc w:val="both"/>
        <w:rPr>
          <w:rFonts w:asciiTheme="minorHAnsi" w:hAnsiTheme="minorHAnsi"/>
        </w:rPr>
      </w:pPr>
    </w:p>
    <w:p w14:paraId="136A9CB9" w14:textId="77777777" w:rsidR="00E8414D" w:rsidRPr="00833343" w:rsidRDefault="00E8414D" w:rsidP="00E8414D">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IZPOLNJEVANJU </w:t>
      </w:r>
      <w:r>
        <w:rPr>
          <w:rFonts w:asciiTheme="minorHAnsi" w:hAnsiTheme="minorHAnsi"/>
          <w:b/>
          <w:sz w:val="24"/>
          <w:szCs w:val="24"/>
        </w:rPr>
        <w:t>EKONOMSKIH IN FINANČNIH</w:t>
      </w:r>
      <w:r w:rsidRPr="00833343">
        <w:rPr>
          <w:rFonts w:asciiTheme="minorHAnsi" w:hAnsiTheme="minorHAnsi"/>
          <w:b/>
          <w:sz w:val="24"/>
          <w:szCs w:val="24"/>
        </w:rPr>
        <w:t xml:space="preserve"> POGOJEV</w:t>
      </w:r>
    </w:p>
    <w:p w14:paraId="7C0B17DB" w14:textId="77777777" w:rsidR="00E8414D" w:rsidRPr="00833343" w:rsidRDefault="00E8414D" w:rsidP="00E8414D">
      <w:pPr>
        <w:spacing w:line="276" w:lineRule="auto"/>
        <w:jc w:val="both"/>
        <w:rPr>
          <w:rFonts w:asciiTheme="minorHAnsi" w:hAnsiTheme="minorHAnsi"/>
        </w:rPr>
      </w:pPr>
    </w:p>
    <w:p w14:paraId="509F24AB" w14:textId="77777777" w:rsidR="00E8414D" w:rsidRPr="00833343" w:rsidRDefault="00E8414D" w:rsidP="00E8414D">
      <w:pPr>
        <w:spacing w:line="276" w:lineRule="auto"/>
        <w:jc w:val="both"/>
        <w:rPr>
          <w:rFonts w:asciiTheme="minorHAnsi" w:hAnsiTheme="minorHAnsi"/>
        </w:rPr>
      </w:pPr>
    </w:p>
    <w:p w14:paraId="044E948F"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Pod kazensko in materialno odgovornostjo izjavljamo, da:</w:t>
      </w:r>
    </w:p>
    <w:p w14:paraId="55A5DCA8" w14:textId="77777777" w:rsidR="00E8414D" w:rsidRPr="00833343" w:rsidRDefault="00E8414D" w:rsidP="00E8414D">
      <w:pPr>
        <w:spacing w:line="276" w:lineRule="auto"/>
        <w:jc w:val="both"/>
        <w:rPr>
          <w:rFonts w:asciiTheme="minorHAnsi" w:hAnsiTheme="minorHAnsi"/>
        </w:rPr>
      </w:pPr>
    </w:p>
    <w:p w14:paraId="570F0766" w14:textId="77777777" w:rsidR="00E8414D" w:rsidRPr="00833343" w:rsidRDefault="00E8414D" w:rsidP="00BB3469">
      <w:pPr>
        <w:pStyle w:val="ListParagraph"/>
        <w:numPr>
          <w:ilvl w:val="0"/>
          <w:numId w:val="3"/>
        </w:numPr>
        <w:spacing w:line="276" w:lineRule="auto"/>
        <w:ind w:left="284" w:hanging="284"/>
        <w:jc w:val="both"/>
        <w:rPr>
          <w:rFonts w:asciiTheme="minorHAnsi" w:hAnsiTheme="minorHAnsi"/>
        </w:rPr>
      </w:pPr>
      <w:r w:rsidRPr="00833343">
        <w:rPr>
          <w:rFonts w:asciiTheme="minorHAnsi" w:hAnsiTheme="minorHAnsi"/>
        </w:rPr>
        <w:t>v zadnjih šestih mesecih pred rokom za oddajo ponudbe nismo imeli blokiranih transakcijskih računov.</w:t>
      </w:r>
    </w:p>
    <w:p w14:paraId="769BC33F" w14:textId="77777777" w:rsidR="00E8414D" w:rsidRPr="00833343" w:rsidRDefault="00E8414D" w:rsidP="00E8414D">
      <w:pPr>
        <w:pStyle w:val="ListParagraph"/>
        <w:spacing w:line="276" w:lineRule="auto"/>
        <w:ind w:left="284"/>
        <w:jc w:val="both"/>
        <w:rPr>
          <w:rFonts w:asciiTheme="minorHAnsi" w:hAnsiTheme="minorHAnsi"/>
        </w:rPr>
      </w:pPr>
    </w:p>
    <w:p w14:paraId="509E3701" w14:textId="77777777" w:rsidR="00E8414D" w:rsidRPr="008167E7" w:rsidRDefault="00E8414D" w:rsidP="00BB3469">
      <w:pPr>
        <w:pStyle w:val="ListParagraph"/>
        <w:numPr>
          <w:ilvl w:val="0"/>
          <w:numId w:val="3"/>
        </w:numPr>
        <w:spacing w:line="276" w:lineRule="auto"/>
        <w:ind w:left="284" w:hanging="284"/>
        <w:jc w:val="both"/>
        <w:rPr>
          <w:rFonts w:asciiTheme="minorHAnsi" w:hAnsiTheme="minorHAnsi"/>
        </w:rPr>
      </w:pPr>
      <w:r w:rsidRPr="008167E7">
        <w:rPr>
          <w:rFonts w:asciiTheme="minorHAnsi" w:hAnsiTheme="minorHAnsi"/>
        </w:rPr>
        <w:t>sprejemamo plačilo trideseti (30.) dan od prejema pravilno izstavljenega računa.</w:t>
      </w:r>
    </w:p>
    <w:p w14:paraId="60B10996" w14:textId="77777777" w:rsidR="00E8414D" w:rsidRPr="008167E7" w:rsidRDefault="00E8414D" w:rsidP="00E8414D">
      <w:pPr>
        <w:spacing w:line="276" w:lineRule="auto"/>
        <w:jc w:val="both"/>
        <w:rPr>
          <w:rFonts w:asciiTheme="minorHAnsi" w:hAnsiTheme="minorHAnsi"/>
        </w:rPr>
      </w:pPr>
    </w:p>
    <w:p w14:paraId="02C9B2BC" w14:textId="77777777" w:rsidR="00E8414D" w:rsidRPr="00833343" w:rsidRDefault="00E8414D" w:rsidP="00E8414D">
      <w:pPr>
        <w:spacing w:line="276" w:lineRule="auto"/>
        <w:jc w:val="both"/>
        <w:rPr>
          <w:rFonts w:asciiTheme="minorHAnsi" w:hAnsiTheme="minorHAnsi"/>
        </w:rPr>
      </w:pPr>
    </w:p>
    <w:p w14:paraId="0EDA97B6" w14:textId="77777777" w:rsidR="00E8414D" w:rsidRPr="00833343" w:rsidRDefault="00E8414D" w:rsidP="00E8414D">
      <w:pPr>
        <w:spacing w:line="276" w:lineRule="auto"/>
        <w:jc w:val="both"/>
        <w:rPr>
          <w:rFonts w:asciiTheme="minorHAnsi" w:hAnsiTheme="minorHAnsi"/>
        </w:rPr>
      </w:pPr>
    </w:p>
    <w:p w14:paraId="72FAEA8C" w14:textId="77777777" w:rsidR="00E8414D" w:rsidRDefault="00E8414D" w:rsidP="00E8414D">
      <w:pPr>
        <w:spacing w:line="276" w:lineRule="auto"/>
        <w:jc w:val="both"/>
        <w:rPr>
          <w:rFonts w:asciiTheme="minorHAnsi" w:hAnsiTheme="minorHAnsi"/>
        </w:rPr>
      </w:pPr>
    </w:p>
    <w:p w14:paraId="1F04EE01" w14:textId="77777777" w:rsidR="00E8414D" w:rsidRPr="00833343" w:rsidRDefault="00E8414D" w:rsidP="00E8414D">
      <w:pPr>
        <w:spacing w:line="276" w:lineRule="auto"/>
        <w:jc w:val="both"/>
        <w:rPr>
          <w:rFonts w:asciiTheme="minorHAnsi" w:hAnsiTheme="minorHAnsi"/>
        </w:rPr>
      </w:pPr>
    </w:p>
    <w:p w14:paraId="1B2B5AA2" w14:textId="77777777" w:rsidR="00E8414D" w:rsidRPr="00833343" w:rsidRDefault="00E8414D" w:rsidP="00E8414D">
      <w:pPr>
        <w:spacing w:line="276" w:lineRule="auto"/>
        <w:jc w:val="both"/>
        <w:rPr>
          <w:rFonts w:asciiTheme="minorHAnsi" w:hAnsiTheme="minorHAnsi"/>
        </w:rPr>
      </w:pPr>
    </w:p>
    <w:p w14:paraId="7187DFFF" w14:textId="77777777" w:rsidR="00E8414D" w:rsidRPr="00833343" w:rsidRDefault="00E8414D" w:rsidP="00E8414D">
      <w:pPr>
        <w:spacing w:line="276" w:lineRule="auto"/>
        <w:jc w:val="both"/>
        <w:rPr>
          <w:rFonts w:asciiTheme="minorHAnsi" w:hAnsiTheme="minorHAnsi"/>
        </w:rPr>
      </w:pPr>
    </w:p>
    <w:p w14:paraId="04A9235D" w14:textId="77777777" w:rsidR="00E8414D" w:rsidRDefault="00E8414D" w:rsidP="00E8414D">
      <w:pPr>
        <w:spacing w:line="276" w:lineRule="auto"/>
        <w:jc w:val="both"/>
        <w:rPr>
          <w:rFonts w:asciiTheme="minorHAnsi" w:hAnsiTheme="minorHAnsi"/>
        </w:rPr>
      </w:pPr>
    </w:p>
    <w:p w14:paraId="67BE65A6" w14:textId="77777777" w:rsidR="00E8414D" w:rsidRDefault="00E8414D" w:rsidP="00E8414D">
      <w:pPr>
        <w:spacing w:line="276" w:lineRule="auto"/>
        <w:jc w:val="both"/>
        <w:rPr>
          <w:rFonts w:asciiTheme="minorHAnsi" w:hAnsiTheme="minorHAnsi"/>
        </w:rPr>
      </w:pPr>
    </w:p>
    <w:p w14:paraId="0E4E7A5C" w14:textId="77777777" w:rsidR="00E8414D" w:rsidRDefault="00E8414D" w:rsidP="00E8414D">
      <w:pPr>
        <w:spacing w:line="276" w:lineRule="auto"/>
        <w:jc w:val="both"/>
        <w:rPr>
          <w:rFonts w:asciiTheme="minorHAnsi" w:hAnsiTheme="minorHAnsi"/>
        </w:rPr>
      </w:pPr>
    </w:p>
    <w:p w14:paraId="73B8C1DB" w14:textId="77777777" w:rsidR="00E8414D" w:rsidRDefault="00E8414D" w:rsidP="00E8414D">
      <w:pPr>
        <w:spacing w:line="276" w:lineRule="auto"/>
        <w:jc w:val="both"/>
        <w:rPr>
          <w:rFonts w:asciiTheme="minorHAnsi" w:hAnsiTheme="minorHAnsi"/>
        </w:rPr>
      </w:pPr>
    </w:p>
    <w:p w14:paraId="11F1F5BB" w14:textId="77777777" w:rsidR="00E8414D" w:rsidRDefault="00E8414D" w:rsidP="00E8414D">
      <w:pPr>
        <w:spacing w:line="276" w:lineRule="auto"/>
        <w:jc w:val="both"/>
        <w:rPr>
          <w:rFonts w:asciiTheme="minorHAnsi" w:hAnsiTheme="minorHAnsi"/>
        </w:rPr>
      </w:pPr>
    </w:p>
    <w:p w14:paraId="0A6CD47D" w14:textId="77777777" w:rsidR="00E8414D" w:rsidRDefault="00E8414D" w:rsidP="00E8414D">
      <w:pPr>
        <w:spacing w:line="276" w:lineRule="auto"/>
        <w:jc w:val="both"/>
        <w:rPr>
          <w:rFonts w:asciiTheme="minorHAnsi" w:hAnsiTheme="minorHAnsi"/>
        </w:rPr>
      </w:pPr>
    </w:p>
    <w:p w14:paraId="0C2072D1" w14:textId="77777777" w:rsidR="00E8414D" w:rsidRDefault="00E8414D" w:rsidP="00E8414D">
      <w:pPr>
        <w:spacing w:line="276" w:lineRule="auto"/>
        <w:jc w:val="both"/>
        <w:rPr>
          <w:rFonts w:asciiTheme="minorHAnsi" w:hAnsiTheme="minorHAnsi"/>
        </w:rPr>
      </w:pPr>
    </w:p>
    <w:p w14:paraId="53E16044" w14:textId="77777777" w:rsidR="00E8414D" w:rsidRDefault="00E8414D" w:rsidP="00E8414D">
      <w:pPr>
        <w:spacing w:line="276" w:lineRule="auto"/>
        <w:jc w:val="both"/>
        <w:rPr>
          <w:rFonts w:asciiTheme="minorHAnsi" w:hAnsiTheme="minorHAnsi"/>
        </w:rPr>
      </w:pPr>
    </w:p>
    <w:p w14:paraId="0836EE38" w14:textId="77777777" w:rsidR="00E8414D" w:rsidRDefault="00E8414D" w:rsidP="00E8414D">
      <w:pPr>
        <w:spacing w:line="276" w:lineRule="auto"/>
        <w:jc w:val="both"/>
        <w:rPr>
          <w:rFonts w:asciiTheme="minorHAnsi" w:hAnsiTheme="minorHAnsi"/>
        </w:rPr>
      </w:pPr>
    </w:p>
    <w:p w14:paraId="3E5D81D5" w14:textId="77777777" w:rsidR="00E8414D" w:rsidRPr="00833343" w:rsidRDefault="00E8414D" w:rsidP="00E8414D">
      <w:pPr>
        <w:spacing w:line="276" w:lineRule="auto"/>
        <w:jc w:val="both"/>
        <w:rPr>
          <w:rFonts w:asciiTheme="minorHAnsi" w:hAnsiTheme="minorHAnsi"/>
        </w:rPr>
      </w:pPr>
    </w:p>
    <w:p w14:paraId="244A97A8" w14:textId="77777777" w:rsidR="00E8414D" w:rsidRPr="00833343" w:rsidRDefault="00E8414D" w:rsidP="00E8414D">
      <w:pPr>
        <w:spacing w:line="276" w:lineRule="auto"/>
        <w:jc w:val="both"/>
        <w:rPr>
          <w:rFonts w:asciiTheme="minorHAnsi" w:hAnsiTheme="minorHAnsi"/>
        </w:rPr>
      </w:pPr>
    </w:p>
    <w:p w14:paraId="5CA8C240"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5130F042" w14:textId="77777777" w:rsidR="00E8414D" w:rsidRPr="00833343" w:rsidRDefault="00E8414D" w:rsidP="00E8414D">
      <w:pPr>
        <w:spacing w:line="264" w:lineRule="auto"/>
        <w:jc w:val="both"/>
        <w:rPr>
          <w:rFonts w:asciiTheme="minorHAnsi" w:hAnsiTheme="minorHAnsi" w:cs="Tahoma"/>
          <w:b/>
        </w:rPr>
      </w:pPr>
    </w:p>
    <w:p w14:paraId="5D7DFA1A"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44F0A763"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5F52690A" w14:textId="77777777" w:rsidR="00E8414D" w:rsidRPr="00833343" w:rsidRDefault="00E8414D" w:rsidP="00E8414D">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779489EF" w14:textId="77777777" w:rsidR="00E8414D" w:rsidRPr="0081195B" w:rsidRDefault="00E8414D" w:rsidP="00E8414D">
      <w:pPr>
        <w:spacing w:line="276" w:lineRule="auto"/>
        <w:jc w:val="both"/>
        <w:rPr>
          <w:rFonts w:asciiTheme="minorHAnsi" w:hAnsiTheme="minorHAnsi"/>
        </w:rPr>
      </w:pPr>
    </w:p>
    <w:p w14:paraId="187C85D8" w14:textId="77777777" w:rsidR="00E8414D" w:rsidRDefault="00E8414D" w:rsidP="00E8414D">
      <w:pPr>
        <w:rPr>
          <w:rFonts w:asciiTheme="minorHAnsi" w:hAnsiTheme="minorHAnsi"/>
          <w:sz w:val="18"/>
          <w:szCs w:val="18"/>
        </w:rPr>
      </w:pPr>
      <w:r>
        <w:rPr>
          <w:rFonts w:asciiTheme="minorHAnsi" w:hAnsiTheme="minorHAnsi"/>
          <w:sz w:val="18"/>
          <w:szCs w:val="18"/>
        </w:rPr>
        <w:br w:type="page"/>
      </w:r>
    </w:p>
    <w:p w14:paraId="7C277839" w14:textId="32A7E4FE" w:rsidR="00E8414D" w:rsidRPr="00833343" w:rsidRDefault="00BF6AE7" w:rsidP="00E8414D">
      <w:pPr>
        <w:spacing w:line="276" w:lineRule="auto"/>
        <w:jc w:val="right"/>
        <w:rPr>
          <w:rFonts w:asciiTheme="minorHAnsi" w:hAnsiTheme="minorHAnsi"/>
          <w:sz w:val="18"/>
          <w:szCs w:val="18"/>
        </w:rPr>
      </w:pPr>
      <w:r>
        <w:rPr>
          <w:rFonts w:asciiTheme="minorHAnsi" w:hAnsiTheme="minorHAnsi"/>
          <w:sz w:val="18"/>
          <w:szCs w:val="18"/>
        </w:rPr>
        <w:t>OBRAZEC</w:t>
      </w:r>
      <w:r>
        <w:rPr>
          <w:rFonts w:asciiTheme="minorHAnsi" w:hAnsiTheme="minorHAnsi"/>
          <w:sz w:val="18"/>
          <w:szCs w:val="18"/>
        </w:rPr>
        <w:noBreakHyphen/>
        <w:t>5</w:t>
      </w:r>
    </w:p>
    <w:p w14:paraId="45CA8992" w14:textId="77777777" w:rsidR="00237136" w:rsidRDefault="00237136" w:rsidP="00237136">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OBČINA SOLČAVA</w:t>
      </w:r>
    </w:p>
    <w:p w14:paraId="060C782A" w14:textId="77777777" w:rsidR="00237136" w:rsidRDefault="00237136" w:rsidP="00237136">
      <w:pPr>
        <w:spacing w:line="276" w:lineRule="auto"/>
        <w:ind w:left="720" w:firstLine="720"/>
        <w:jc w:val="both"/>
        <w:rPr>
          <w:rFonts w:asciiTheme="minorHAnsi" w:hAnsiTheme="minorHAnsi"/>
          <w:b/>
        </w:rPr>
      </w:pPr>
      <w:r>
        <w:rPr>
          <w:rFonts w:asciiTheme="minorHAnsi" w:hAnsiTheme="minorHAnsi"/>
          <w:b/>
        </w:rPr>
        <w:t>Solčava 29, 3335 Solčava</w:t>
      </w:r>
    </w:p>
    <w:p w14:paraId="1663F3A8" w14:textId="77777777" w:rsidR="00E8414D" w:rsidRPr="00833343" w:rsidRDefault="00E8414D" w:rsidP="00E8414D">
      <w:pPr>
        <w:spacing w:line="276" w:lineRule="auto"/>
        <w:jc w:val="both"/>
        <w:rPr>
          <w:rFonts w:asciiTheme="minorHAnsi" w:hAnsiTheme="minorHAnsi"/>
        </w:rPr>
      </w:pPr>
    </w:p>
    <w:p w14:paraId="138734D9"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450320E1" w14:textId="77777777" w:rsidR="00E8414D" w:rsidRPr="00833343" w:rsidRDefault="00E8414D" w:rsidP="00E8414D">
      <w:pPr>
        <w:spacing w:line="276" w:lineRule="auto"/>
        <w:jc w:val="both"/>
        <w:rPr>
          <w:rFonts w:asciiTheme="minorHAnsi" w:hAnsiTheme="minorHAnsi"/>
        </w:rPr>
      </w:pPr>
    </w:p>
    <w:p w14:paraId="24112C7C"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282B3609" w14:textId="77777777" w:rsidR="00E8414D" w:rsidRPr="00833343" w:rsidRDefault="00E8414D" w:rsidP="00E8414D">
      <w:pPr>
        <w:spacing w:line="276" w:lineRule="auto"/>
        <w:jc w:val="both"/>
        <w:rPr>
          <w:rFonts w:asciiTheme="minorHAnsi" w:hAnsiTheme="minorHAnsi"/>
        </w:rPr>
      </w:pPr>
    </w:p>
    <w:p w14:paraId="1CC4CA11" w14:textId="77777777" w:rsidR="00E8414D" w:rsidRPr="00833343" w:rsidRDefault="00E8414D" w:rsidP="00E8414D">
      <w:pPr>
        <w:spacing w:line="276" w:lineRule="auto"/>
        <w:jc w:val="both"/>
        <w:rPr>
          <w:rFonts w:asciiTheme="minorHAnsi" w:hAnsiTheme="minorHAnsi"/>
        </w:rPr>
      </w:pPr>
    </w:p>
    <w:p w14:paraId="4488BD00" w14:textId="3D6D4E3A" w:rsidR="00E8414D" w:rsidRPr="00833343" w:rsidRDefault="00BF6AE7" w:rsidP="00E8414D">
      <w:pPr>
        <w:spacing w:line="276" w:lineRule="auto"/>
        <w:jc w:val="center"/>
        <w:rPr>
          <w:rFonts w:asciiTheme="minorHAnsi" w:hAnsiTheme="minorHAnsi"/>
          <w:b/>
          <w:sz w:val="24"/>
          <w:szCs w:val="24"/>
        </w:rPr>
      </w:pPr>
      <w:r>
        <w:rPr>
          <w:rFonts w:asciiTheme="minorHAnsi" w:hAnsiTheme="minorHAnsi"/>
          <w:b/>
          <w:sz w:val="24"/>
          <w:szCs w:val="24"/>
        </w:rPr>
        <w:t>IZJAVA</w:t>
      </w:r>
    </w:p>
    <w:p w14:paraId="4CC78623" w14:textId="77777777" w:rsidR="00E8414D" w:rsidRPr="00833343" w:rsidRDefault="00E8414D" w:rsidP="00E8414D">
      <w:pPr>
        <w:spacing w:line="276" w:lineRule="auto"/>
        <w:jc w:val="both"/>
        <w:rPr>
          <w:rFonts w:asciiTheme="minorHAnsi" w:hAnsiTheme="minorHAnsi"/>
        </w:rPr>
      </w:pPr>
    </w:p>
    <w:p w14:paraId="2F9635DF" w14:textId="2B4490E3" w:rsidR="00E8414D" w:rsidRDefault="00E8414D" w:rsidP="00E8414D">
      <w:pPr>
        <w:spacing w:line="276" w:lineRule="auto"/>
        <w:jc w:val="both"/>
        <w:rPr>
          <w:rFonts w:asciiTheme="minorHAnsi" w:hAnsiTheme="minorHAnsi"/>
        </w:rPr>
      </w:pPr>
      <w:r w:rsidRPr="00833343">
        <w:rPr>
          <w:rFonts w:asciiTheme="minorHAnsi" w:hAnsiTheme="minorHAnsi"/>
        </w:rPr>
        <w:t>Pod kazensko in materialno odgovornostjo izjavljamo, da</w:t>
      </w:r>
      <w:r w:rsidR="00BF6AE7">
        <w:rPr>
          <w:rFonts w:asciiTheme="minorHAnsi" w:hAnsiTheme="minorHAnsi"/>
        </w:rPr>
        <w:t>:</w:t>
      </w:r>
      <w:r w:rsidRPr="00833343">
        <w:rPr>
          <w:rFonts w:asciiTheme="minorHAnsi" w:hAnsiTheme="minorHAnsi"/>
        </w:rPr>
        <w:t xml:space="preserve"> </w:t>
      </w:r>
    </w:p>
    <w:p w14:paraId="4B6E6A71" w14:textId="77777777" w:rsidR="00BF6AE7" w:rsidRDefault="00BF6AE7" w:rsidP="00E8414D">
      <w:pPr>
        <w:spacing w:line="276" w:lineRule="auto"/>
        <w:jc w:val="both"/>
        <w:rPr>
          <w:rFonts w:asciiTheme="minorHAnsi" w:hAnsiTheme="minorHAnsi"/>
        </w:rPr>
      </w:pPr>
    </w:p>
    <w:p w14:paraId="40637902" w14:textId="3EC51C4F" w:rsidR="004622D5" w:rsidRPr="00237136" w:rsidRDefault="004622D5" w:rsidP="00237136">
      <w:pPr>
        <w:pStyle w:val="ListParagraph"/>
        <w:numPr>
          <w:ilvl w:val="0"/>
          <w:numId w:val="9"/>
        </w:numPr>
        <w:spacing w:line="276" w:lineRule="auto"/>
        <w:ind w:left="284" w:hanging="284"/>
        <w:jc w:val="both"/>
        <w:rPr>
          <w:rFonts w:asciiTheme="minorHAnsi" w:hAnsiTheme="minorHAnsi"/>
        </w:rPr>
      </w:pPr>
      <w:r>
        <w:rPr>
          <w:rFonts w:asciiTheme="minorHAnsi" w:hAnsiTheme="minorHAnsi"/>
        </w:rPr>
        <w:t>bomo zagotovil</w:t>
      </w:r>
      <w:r w:rsidRPr="00E44DC4">
        <w:rPr>
          <w:rFonts w:asciiTheme="minorHAnsi" w:hAnsiTheme="minorHAnsi"/>
        </w:rPr>
        <w:t>i ustrezne tehnične in kadrovske zmogljivosti za kvalitetno izvedbo celotnega naročila v predvidenem roku, v skladu z zahtevami iz dokumentacije v zvezi z oddajo javnega naročila, pravili stroke ter določili predpisov in standardov s področja predmeta naročila</w:t>
      </w:r>
      <w:r>
        <w:rPr>
          <w:rFonts w:asciiTheme="minorHAnsi" w:hAnsiTheme="minorHAnsi"/>
        </w:rPr>
        <w:t>,</w:t>
      </w:r>
    </w:p>
    <w:p w14:paraId="43261F76" w14:textId="7E0AD008" w:rsidR="004622D5" w:rsidRPr="00237136" w:rsidRDefault="00BF6AE7" w:rsidP="004622D5">
      <w:pPr>
        <w:pStyle w:val="ListParagraph"/>
        <w:numPr>
          <w:ilvl w:val="0"/>
          <w:numId w:val="9"/>
        </w:numPr>
        <w:spacing w:line="276" w:lineRule="auto"/>
        <w:ind w:left="284" w:hanging="284"/>
        <w:jc w:val="both"/>
        <w:rPr>
          <w:rFonts w:asciiTheme="minorHAnsi" w:hAnsiTheme="minorHAnsi"/>
        </w:rPr>
      </w:pPr>
      <w:r w:rsidRPr="00E44DC4">
        <w:rPr>
          <w:rFonts w:asciiTheme="minorHAnsi" w:hAnsiTheme="minorHAnsi" w:cs="Tahoma"/>
        </w:rPr>
        <w:t>ponujeno blago v celoti izpolnjuje minimalne tehnične zahteve in standarde iz poglavja 3</w:t>
      </w:r>
      <w:r w:rsidRPr="00E44DC4">
        <w:rPr>
          <w:rFonts w:asciiTheme="minorHAnsi" w:hAnsiTheme="minorHAnsi"/>
        </w:rPr>
        <w:t>,</w:t>
      </w:r>
    </w:p>
    <w:p w14:paraId="30990745" w14:textId="2B21D228" w:rsidR="00237136" w:rsidRPr="00237136" w:rsidRDefault="00BF6AE7" w:rsidP="00237136">
      <w:pPr>
        <w:pStyle w:val="ListParagraph"/>
        <w:numPr>
          <w:ilvl w:val="0"/>
          <w:numId w:val="9"/>
        </w:numPr>
        <w:spacing w:line="276" w:lineRule="auto"/>
        <w:ind w:left="284" w:hanging="284"/>
        <w:jc w:val="both"/>
        <w:rPr>
          <w:rFonts w:asciiTheme="minorHAnsi" w:hAnsiTheme="minorHAnsi"/>
        </w:rPr>
      </w:pPr>
      <w:r>
        <w:rPr>
          <w:rFonts w:asciiTheme="minorHAnsi" w:hAnsiTheme="minorHAnsi" w:cs="Tahoma"/>
        </w:rPr>
        <w:t xml:space="preserve">zagotavljamo </w:t>
      </w:r>
      <w:r w:rsidRPr="00E44DC4">
        <w:rPr>
          <w:rFonts w:asciiTheme="minorHAnsi" w:hAnsiTheme="minorHAnsi" w:cs="Tahoma"/>
        </w:rPr>
        <w:t xml:space="preserve">dobavo </w:t>
      </w:r>
      <w:r w:rsidR="00110ECE">
        <w:rPr>
          <w:rFonts w:asciiTheme="minorHAnsi" w:hAnsiTheme="minorHAnsi" w:cs="Tahoma"/>
        </w:rPr>
        <w:t>do 7. 11. 2019</w:t>
      </w:r>
      <w:r w:rsidRPr="00E44DC4">
        <w:rPr>
          <w:rFonts w:asciiTheme="minorHAnsi" w:hAnsiTheme="minorHAnsi" w:cs="Tahoma"/>
        </w:rPr>
        <w:t>,</w:t>
      </w:r>
    </w:p>
    <w:p w14:paraId="797D1F62" w14:textId="72C24790" w:rsidR="00237136" w:rsidRPr="00237136" w:rsidRDefault="00237136" w:rsidP="00237136">
      <w:pPr>
        <w:pStyle w:val="ListParagraph"/>
        <w:numPr>
          <w:ilvl w:val="0"/>
          <w:numId w:val="9"/>
        </w:numPr>
        <w:spacing w:line="276" w:lineRule="auto"/>
        <w:ind w:left="284" w:hanging="284"/>
        <w:jc w:val="both"/>
        <w:rPr>
          <w:rFonts w:asciiTheme="minorHAnsi" w:hAnsiTheme="minorHAnsi"/>
        </w:rPr>
      </w:pPr>
      <w:r>
        <w:rPr>
          <w:rFonts w:asciiTheme="minorHAnsi" w:hAnsiTheme="minorHAnsi"/>
        </w:rPr>
        <w:t xml:space="preserve">zagotavljamo </w:t>
      </w:r>
      <w:r>
        <w:rPr>
          <w:rFonts w:asciiTheme="minorHAnsi" w:hAnsiTheme="minorHAnsi" w:cs="Tahoma"/>
        </w:rPr>
        <w:t>dostavo DDP (Delivery Duty Paid, Incoterms 2000) dvorišče ZD Nazarje skupaj z dokumentacijo v slovenskem jeziku,</w:t>
      </w:r>
    </w:p>
    <w:p w14:paraId="08376AAC" w14:textId="3B97ABB6" w:rsidR="004622D5" w:rsidRPr="00237136" w:rsidRDefault="00237136" w:rsidP="00237136">
      <w:pPr>
        <w:pStyle w:val="ListParagraph"/>
        <w:numPr>
          <w:ilvl w:val="0"/>
          <w:numId w:val="9"/>
        </w:numPr>
        <w:spacing w:line="276" w:lineRule="auto"/>
        <w:ind w:left="284" w:hanging="284"/>
        <w:jc w:val="both"/>
        <w:rPr>
          <w:rFonts w:asciiTheme="minorHAnsi" w:hAnsiTheme="minorHAnsi"/>
        </w:rPr>
      </w:pPr>
      <w:r>
        <w:rPr>
          <w:rFonts w:asciiTheme="minorHAnsi" w:hAnsiTheme="minorHAnsi"/>
        </w:rPr>
        <w:t>zagotavljamo tehnični prevzem na sedežu ZD Nazarje,</w:t>
      </w:r>
    </w:p>
    <w:p w14:paraId="5104076C" w14:textId="3B51C01B" w:rsidR="004622D5" w:rsidRPr="00237136" w:rsidRDefault="00BF6AE7" w:rsidP="004622D5">
      <w:pPr>
        <w:pStyle w:val="ListParagraph"/>
        <w:numPr>
          <w:ilvl w:val="0"/>
          <w:numId w:val="9"/>
        </w:numPr>
        <w:spacing w:line="276" w:lineRule="auto"/>
        <w:ind w:left="284" w:hanging="284"/>
        <w:jc w:val="both"/>
        <w:rPr>
          <w:rFonts w:asciiTheme="minorHAnsi" w:hAnsiTheme="minorHAnsi"/>
        </w:rPr>
      </w:pPr>
      <w:r>
        <w:rPr>
          <w:rFonts w:asciiTheme="minorHAnsi" w:hAnsiTheme="minorHAnsi"/>
        </w:rPr>
        <w:t xml:space="preserve">zagotavljamo </w:t>
      </w:r>
      <w:r w:rsidRPr="00E44DC4">
        <w:rPr>
          <w:rFonts w:asciiTheme="minorHAnsi" w:hAnsiTheme="minorHAnsi"/>
        </w:rPr>
        <w:t xml:space="preserve">garancijski rok najmanj </w:t>
      </w:r>
      <w:r w:rsidR="00237136">
        <w:rPr>
          <w:rFonts w:asciiTheme="minorHAnsi" w:hAnsiTheme="minorHAnsi"/>
        </w:rPr>
        <w:t>24 mesecev od dneva dobave oz. kot razvidno iz priložene izjave,</w:t>
      </w:r>
    </w:p>
    <w:p w14:paraId="74F27092" w14:textId="46675EF4" w:rsidR="004622D5" w:rsidRPr="00237136" w:rsidRDefault="00BF6AE7" w:rsidP="004622D5">
      <w:pPr>
        <w:pStyle w:val="ListParagraph"/>
        <w:numPr>
          <w:ilvl w:val="0"/>
          <w:numId w:val="9"/>
        </w:numPr>
        <w:spacing w:line="276" w:lineRule="auto"/>
        <w:ind w:left="284" w:hanging="284"/>
        <w:jc w:val="both"/>
        <w:rPr>
          <w:rFonts w:asciiTheme="minorHAnsi" w:hAnsiTheme="minorHAnsi"/>
        </w:rPr>
      </w:pPr>
      <w:r>
        <w:rPr>
          <w:rFonts w:asciiTheme="minorHAnsi" w:hAnsiTheme="minorHAnsi" w:cstheme="minorHAnsi"/>
        </w:rPr>
        <w:t xml:space="preserve">zagotavljamo </w:t>
      </w:r>
      <w:r w:rsidR="00237136" w:rsidRPr="00D61B76">
        <w:rPr>
          <w:rFonts w:asciiTheme="minorHAnsi" w:hAnsiTheme="minorHAnsi"/>
        </w:rPr>
        <w:t>odzivni čas na naročnikovo obvestilo o napaki v roku dveh (2) ur po prejemu obvestila, odpravo napake na vozilu najkasneje v roku štiriindvajset (24) ur od prejema obvestila o napaki, če je za popravilo potrebna dobava rezervnega dela iz tujine pa v roku petih (5) dneh</w:t>
      </w:r>
      <w:r w:rsidRPr="00BF6AE7">
        <w:rPr>
          <w:rFonts w:asciiTheme="minorHAnsi" w:hAnsiTheme="minorHAnsi"/>
        </w:rPr>
        <w:t>,</w:t>
      </w:r>
    </w:p>
    <w:p w14:paraId="76D4B557" w14:textId="062B2DD5" w:rsidR="004622D5" w:rsidRPr="00237136" w:rsidRDefault="00BF6AE7" w:rsidP="004622D5">
      <w:pPr>
        <w:pStyle w:val="ListParagraph"/>
        <w:numPr>
          <w:ilvl w:val="0"/>
          <w:numId w:val="9"/>
        </w:numPr>
        <w:spacing w:line="276" w:lineRule="auto"/>
        <w:ind w:left="284" w:hanging="284"/>
        <w:jc w:val="both"/>
        <w:rPr>
          <w:rFonts w:asciiTheme="minorHAnsi" w:hAnsiTheme="minorHAnsi"/>
        </w:rPr>
      </w:pPr>
      <w:r>
        <w:rPr>
          <w:rFonts w:asciiTheme="minorHAnsi" w:hAnsiTheme="minorHAnsi" w:cstheme="minorHAnsi"/>
        </w:rPr>
        <w:t xml:space="preserve">zagotavljamo </w:t>
      </w:r>
      <w:r w:rsidR="00237136">
        <w:rPr>
          <w:rFonts w:asciiTheme="minorHAnsi" w:hAnsiTheme="minorHAnsi"/>
        </w:rPr>
        <w:t>lastno enakovredno nadomestno vozilo (ali kritje stroškov najema enakovrednega vozila), če popravilo traja več kot oseminštirideset (48) ur</w:t>
      </w:r>
      <w:r w:rsidRPr="00E44DC4">
        <w:rPr>
          <w:rFonts w:asciiTheme="minorHAnsi" w:hAnsiTheme="minorHAnsi" w:cstheme="minorHAnsi"/>
        </w:rPr>
        <w:t>,</w:t>
      </w:r>
    </w:p>
    <w:p w14:paraId="25CB1CB7" w14:textId="6F1468D7" w:rsidR="00BF6AE7" w:rsidRDefault="00BF6AE7" w:rsidP="00BB3469">
      <w:pPr>
        <w:pStyle w:val="ListParagraph"/>
        <w:numPr>
          <w:ilvl w:val="0"/>
          <w:numId w:val="9"/>
        </w:numPr>
        <w:spacing w:line="276" w:lineRule="auto"/>
        <w:ind w:left="284" w:hanging="284"/>
        <w:jc w:val="both"/>
        <w:rPr>
          <w:rFonts w:asciiTheme="minorHAnsi" w:hAnsiTheme="minorHAnsi"/>
        </w:rPr>
      </w:pPr>
      <w:r>
        <w:rPr>
          <w:rFonts w:asciiTheme="minorHAnsi" w:hAnsiTheme="minorHAnsi"/>
        </w:rPr>
        <w:t xml:space="preserve">zagotavljamo </w:t>
      </w:r>
      <w:r w:rsidRPr="00E44DC4">
        <w:rPr>
          <w:rFonts w:asciiTheme="minorHAnsi" w:hAnsiTheme="minorHAnsi"/>
        </w:rPr>
        <w:t xml:space="preserve">šolanje </w:t>
      </w:r>
      <w:r w:rsidR="00237136">
        <w:rPr>
          <w:rFonts w:asciiTheme="minorHAnsi" w:hAnsiTheme="minorHAnsi"/>
        </w:rPr>
        <w:t>uporabnikov vozila.</w:t>
      </w:r>
    </w:p>
    <w:p w14:paraId="6604CC3A" w14:textId="77777777" w:rsidR="004622D5" w:rsidRDefault="004622D5" w:rsidP="004622D5">
      <w:pPr>
        <w:spacing w:line="276" w:lineRule="auto"/>
        <w:jc w:val="both"/>
        <w:rPr>
          <w:rFonts w:asciiTheme="minorHAnsi" w:hAnsiTheme="minorHAnsi"/>
        </w:rPr>
      </w:pPr>
    </w:p>
    <w:p w14:paraId="4189F5FB" w14:textId="77777777" w:rsidR="00237136" w:rsidRPr="004622D5" w:rsidRDefault="00237136" w:rsidP="004622D5">
      <w:pPr>
        <w:spacing w:line="276" w:lineRule="auto"/>
        <w:jc w:val="both"/>
        <w:rPr>
          <w:rFonts w:asciiTheme="minorHAnsi" w:hAnsiTheme="minorHAnsi"/>
        </w:rPr>
      </w:pPr>
    </w:p>
    <w:p w14:paraId="170D8B4A" w14:textId="77777777" w:rsidR="00237136" w:rsidRPr="00237136" w:rsidRDefault="00237136" w:rsidP="00237136">
      <w:pPr>
        <w:spacing w:line="276" w:lineRule="auto"/>
        <w:jc w:val="both"/>
        <w:rPr>
          <w:rFonts w:asciiTheme="minorHAnsi" w:hAnsiTheme="minorHAnsi"/>
        </w:rPr>
      </w:pPr>
      <w:r w:rsidRPr="00237136">
        <w:rPr>
          <w:rFonts w:asciiTheme="minorHAnsi" w:hAnsiTheme="minorHAnsi"/>
        </w:rPr>
        <w:t xml:space="preserve">Naročnik v nadaljevanju podaja opis zahtevanih lastnosti vozila in opreme. Ponudnik mora za veljavnost ponudbe v stolpec »ponujena oprema« vpisati številčno oznako iz dokazila, ki ga prilaga ponudbi in iz katerega bo naročnik lahko nedvoumno ugotovil ustreznost ponujene opreme, ki jo navaja v seznamu. </w:t>
      </w:r>
    </w:p>
    <w:p w14:paraId="7DA565AE" w14:textId="77777777" w:rsidR="00237136" w:rsidRPr="00237136" w:rsidRDefault="00237136" w:rsidP="00237136">
      <w:pPr>
        <w:spacing w:line="276" w:lineRule="auto"/>
        <w:jc w:val="both"/>
        <w:rPr>
          <w:rFonts w:asciiTheme="minorHAnsi" w:hAnsiTheme="minorHAnsi"/>
        </w:rPr>
      </w:pPr>
    </w:p>
    <w:p w14:paraId="5871AACF" w14:textId="4D3AAF35" w:rsidR="004622D5" w:rsidRPr="00237136" w:rsidRDefault="00237136" w:rsidP="00237136">
      <w:pPr>
        <w:spacing w:line="276" w:lineRule="auto"/>
        <w:jc w:val="both"/>
        <w:rPr>
          <w:rFonts w:asciiTheme="minorHAnsi" w:hAnsiTheme="minorHAnsi"/>
        </w:rPr>
      </w:pPr>
      <w:r w:rsidRPr="00237136">
        <w:rPr>
          <w:rFonts w:asciiTheme="minorHAnsi" w:hAnsiTheme="minorHAnsi"/>
        </w:rPr>
        <w:t xml:space="preserve">Vsa dokazila morajo biti kopije originalov. Dokazila, ki so izdana v tujem jeziku, morajo imeti priložen laični slovenski prevod. </w:t>
      </w:r>
      <w:r w:rsidR="004622D5" w:rsidRPr="00237136">
        <w:rPr>
          <w:rFonts w:asciiTheme="minorHAnsi" w:hAnsiTheme="minorHAnsi"/>
        </w:rPr>
        <w:br w:type="page"/>
      </w:r>
    </w:p>
    <w:p w14:paraId="645981C3" w14:textId="5897F3D2" w:rsidR="00E8414D" w:rsidRDefault="00BF6AE7" w:rsidP="00E8414D">
      <w:pPr>
        <w:spacing w:line="276" w:lineRule="auto"/>
        <w:jc w:val="both"/>
        <w:rPr>
          <w:rFonts w:asciiTheme="minorHAnsi" w:hAnsiTheme="minorHAnsi"/>
        </w:rPr>
      </w:pPr>
      <w:r>
        <w:rPr>
          <w:rFonts w:asciiTheme="minorHAnsi" w:hAnsiTheme="minorHAnsi"/>
        </w:rPr>
        <w:t>Ustrezno označi in priloži dokazila:</w:t>
      </w:r>
    </w:p>
    <w:p w14:paraId="4DF10E92" w14:textId="77777777" w:rsidR="00BF6AE7" w:rsidRDefault="00BF6AE7" w:rsidP="00E8414D">
      <w:pPr>
        <w:spacing w:line="276" w:lineRule="auto"/>
        <w:jc w:val="both"/>
        <w:rPr>
          <w:rFonts w:asciiTheme="minorHAnsi" w:hAnsiTheme="minorHAnsi"/>
        </w:rPr>
      </w:pPr>
    </w:p>
    <w:tbl>
      <w:tblPr>
        <w:tblW w:w="9072" w:type="dxa"/>
        <w:tblInd w:w="70" w:type="dxa"/>
        <w:tblCellMar>
          <w:left w:w="70" w:type="dxa"/>
          <w:right w:w="70" w:type="dxa"/>
        </w:tblCellMar>
        <w:tblLook w:val="04A0" w:firstRow="1" w:lastRow="0" w:firstColumn="1" w:lastColumn="0" w:noHBand="0" w:noVBand="1"/>
      </w:tblPr>
      <w:tblGrid>
        <w:gridCol w:w="921"/>
        <w:gridCol w:w="5895"/>
        <w:gridCol w:w="2256"/>
      </w:tblGrid>
      <w:tr w:rsidR="00237136" w:rsidRPr="00237136" w14:paraId="0FE6AB1F" w14:textId="77777777" w:rsidTr="00237136">
        <w:trPr>
          <w:trHeight w:val="300"/>
        </w:trPr>
        <w:tc>
          <w:tcPr>
            <w:tcW w:w="9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EA2763" w14:textId="6CE76E2C" w:rsidR="00237136" w:rsidRPr="00237136" w:rsidRDefault="00237136" w:rsidP="00237136">
            <w:pPr>
              <w:jc w:val="center"/>
              <w:rPr>
                <w:rFonts w:asciiTheme="minorHAnsi" w:hAnsiTheme="minorHAnsi"/>
                <w:color w:val="000000"/>
              </w:rPr>
            </w:pPr>
            <w:r>
              <w:rPr>
                <w:rFonts w:asciiTheme="minorHAnsi" w:hAnsiTheme="minorHAnsi"/>
                <w:color w:val="000000"/>
              </w:rPr>
              <w:t>Zap.št.</w:t>
            </w:r>
          </w:p>
        </w:tc>
        <w:tc>
          <w:tcPr>
            <w:tcW w:w="58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F5DD34"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Naročnikove zahteve</w:t>
            </w:r>
          </w:p>
        </w:tc>
        <w:tc>
          <w:tcPr>
            <w:tcW w:w="22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B33DE5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Ponujena oprema</w:t>
            </w:r>
          </w:p>
        </w:tc>
      </w:tr>
      <w:tr w:rsidR="00237136" w:rsidRPr="00237136" w14:paraId="28871B83" w14:textId="77777777" w:rsidTr="00237136">
        <w:trPr>
          <w:trHeight w:val="300"/>
        </w:trPr>
        <w:tc>
          <w:tcPr>
            <w:tcW w:w="921" w:type="dxa"/>
            <w:vMerge/>
            <w:tcBorders>
              <w:top w:val="single" w:sz="8" w:space="0" w:color="auto"/>
              <w:left w:val="single" w:sz="8" w:space="0" w:color="auto"/>
              <w:bottom w:val="single" w:sz="8" w:space="0" w:color="000000"/>
              <w:right w:val="single" w:sz="8" w:space="0" w:color="auto"/>
            </w:tcBorders>
            <w:vAlign w:val="center"/>
            <w:hideMark/>
          </w:tcPr>
          <w:p w14:paraId="1F3F7830" w14:textId="77777777" w:rsidR="00237136" w:rsidRPr="00237136" w:rsidRDefault="00237136" w:rsidP="00237136">
            <w:pPr>
              <w:rPr>
                <w:rFonts w:asciiTheme="minorHAnsi" w:hAnsiTheme="minorHAnsi"/>
                <w:color w:val="000000"/>
              </w:rPr>
            </w:pPr>
          </w:p>
        </w:tc>
        <w:tc>
          <w:tcPr>
            <w:tcW w:w="5895" w:type="dxa"/>
            <w:vMerge/>
            <w:tcBorders>
              <w:top w:val="single" w:sz="8" w:space="0" w:color="auto"/>
              <w:left w:val="single" w:sz="8" w:space="0" w:color="auto"/>
              <w:bottom w:val="single" w:sz="8" w:space="0" w:color="000000"/>
              <w:right w:val="single" w:sz="8" w:space="0" w:color="auto"/>
            </w:tcBorders>
            <w:vAlign w:val="center"/>
            <w:hideMark/>
          </w:tcPr>
          <w:p w14:paraId="60F29E8E" w14:textId="77777777" w:rsidR="00237136" w:rsidRPr="00237136" w:rsidRDefault="00237136" w:rsidP="00237136">
            <w:pPr>
              <w:rPr>
                <w:rFonts w:asciiTheme="minorHAnsi" w:hAnsiTheme="minorHAnsi"/>
                <w:color w:val="000000"/>
              </w:rPr>
            </w:pPr>
          </w:p>
        </w:tc>
        <w:tc>
          <w:tcPr>
            <w:tcW w:w="2256" w:type="dxa"/>
            <w:vMerge/>
            <w:tcBorders>
              <w:top w:val="single" w:sz="8" w:space="0" w:color="auto"/>
              <w:left w:val="single" w:sz="8" w:space="0" w:color="auto"/>
              <w:bottom w:val="single" w:sz="8" w:space="0" w:color="000000"/>
              <w:right w:val="single" w:sz="8" w:space="0" w:color="auto"/>
            </w:tcBorders>
            <w:vAlign w:val="center"/>
            <w:hideMark/>
          </w:tcPr>
          <w:p w14:paraId="56B9949C" w14:textId="77777777" w:rsidR="00237136" w:rsidRPr="00237136" w:rsidRDefault="00237136" w:rsidP="00237136">
            <w:pPr>
              <w:rPr>
                <w:rFonts w:asciiTheme="minorHAnsi" w:hAnsiTheme="minorHAnsi"/>
                <w:color w:val="000000"/>
              </w:rPr>
            </w:pPr>
          </w:p>
        </w:tc>
      </w:tr>
      <w:tr w:rsidR="00237136" w:rsidRPr="00237136" w14:paraId="65F66085"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2372736"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78E82C6A" w14:textId="77777777" w:rsidR="00237136" w:rsidRPr="00237136" w:rsidRDefault="00237136" w:rsidP="00237136">
            <w:pPr>
              <w:rPr>
                <w:rFonts w:asciiTheme="minorHAnsi" w:hAnsiTheme="minorHAnsi"/>
                <w:b/>
                <w:bCs/>
                <w:color w:val="000000"/>
              </w:rPr>
            </w:pPr>
            <w:r w:rsidRPr="00237136">
              <w:rPr>
                <w:rFonts w:asciiTheme="minorHAnsi" w:hAnsiTheme="minorHAnsi" w:cs="Aharoni"/>
                <w:b/>
                <w:bCs/>
                <w:color w:val="000000"/>
              </w:rPr>
              <w:t xml:space="preserve">OSNOVNO VOZILO </w:t>
            </w:r>
          </w:p>
        </w:tc>
        <w:tc>
          <w:tcPr>
            <w:tcW w:w="2256" w:type="dxa"/>
            <w:tcBorders>
              <w:top w:val="nil"/>
              <w:left w:val="nil"/>
              <w:bottom w:val="single" w:sz="8" w:space="0" w:color="auto"/>
              <w:right w:val="single" w:sz="8" w:space="0" w:color="auto"/>
            </w:tcBorders>
            <w:shd w:val="clear" w:color="auto" w:fill="auto"/>
            <w:vAlign w:val="center"/>
            <w:hideMark/>
          </w:tcPr>
          <w:p w14:paraId="7DFCCAA0"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0896E839"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37E1CD05"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C831893" w14:textId="77777777" w:rsidR="00237136" w:rsidRPr="00237136" w:rsidRDefault="00237136" w:rsidP="00237136">
            <w:pPr>
              <w:rPr>
                <w:rFonts w:asciiTheme="minorHAnsi" w:hAnsiTheme="minorHAnsi"/>
                <w:b/>
                <w:bCs/>
                <w:color w:val="000000"/>
              </w:rPr>
            </w:pPr>
            <w:r w:rsidRPr="00237136">
              <w:rPr>
                <w:rFonts w:asciiTheme="minorHAnsi" w:hAnsiTheme="minorHAnsi"/>
                <w:b/>
                <w:bCs/>
                <w:color w:val="000000"/>
              </w:rPr>
              <w:t xml:space="preserve">Oblika: </w:t>
            </w:r>
            <w:r w:rsidRPr="00237136">
              <w:rPr>
                <w:rFonts w:asciiTheme="minorHAnsi" w:hAnsiTheme="minorHAnsi"/>
              </w:rPr>
              <w:t>Vozilo kombi ali furgon izvedbe za predelavo in nadgradnjo potniškega ali tovornega prostora v bolniški prostor (dolga medosna razdalja).</w:t>
            </w:r>
          </w:p>
        </w:tc>
        <w:tc>
          <w:tcPr>
            <w:tcW w:w="2256" w:type="dxa"/>
            <w:tcBorders>
              <w:top w:val="nil"/>
              <w:left w:val="nil"/>
              <w:bottom w:val="single" w:sz="8" w:space="0" w:color="auto"/>
              <w:right w:val="single" w:sz="8" w:space="0" w:color="auto"/>
            </w:tcBorders>
            <w:shd w:val="clear" w:color="auto" w:fill="auto"/>
            <w:vAlign w:val="center"/>
            <w:hideMark/>
          </w:tcPr>
          <w:p w14:paraId="7C529E7C"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A64CE6D"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05778D9"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56C3E1C4" w14:textId="77777777" w:rsidR="00237136" w:rsidRPr="00237136" w:rsidRDefault="00237136" w:rsidP="00237136">
            <w:pPr>
              <w:rPr>
                <w:rFonts w:asciiTheme="minorHAnsi" w:hAnsiTheme="minorHAnsi"/>
                <w:b/>
                <w:bCs/>
                <w:color w:val="000000"/>
              </w:rPr>
            </w:pPr>
            <w:r w:rsidRPr="00237136">
              <w:rPr>
                <w:rFonts w:asciiTheme="minorHAnsi" w:hAnsiTheme="minorHAnsi"/>
                <w:b/>
                <w:bCs/>
                <w:color w:val="000000"/>
              </w:rPr>
              <w:t xml:space="preserve">Motor: </w:t>
            </w:r>
            <w:r w:rsidRPr="00237136">
              <w:rPr>
                <w:rFonts w:asciiTheme="minorHAnsi" w:hAnsiTheme="minorHAnsi"/>
                <w:color w:val="000000"/>
              </w:rPr>
              <w:t xml:space="preserve">  dizelski s turbinskim polnilnikom min. 1950 ccm max. 2.100ccm,</w:t>
            </w:r>
            <w:r w:rsidRPr="00237136">
              <w:rPr>
                <w:rFonts w:asciiTheme="minorHAnsi" w:hAnsiTheme="minorHAnsi"/>
              </w:rPr>
              <w:t xml:space="preserve"> euro 6, min. 147 kW</w:t>
            </w:r>
          </w:p>
        </w:tc>
        <w:tc>
          <w:tcPr>
            <w:tcW w:w="2256" w:type="dxa"/>
            <w:tcBorders>
              <w:top w:val="nil"/>
              <w:left w:val="nil"/>
              <w:bottom w:val="single" w:sz="8" w:space="0" w:color="auto"/>
              <w:right w:val="single" w:sz="8" w:space="0" w:color="auto"/>
            </w:tcBorders>
            <w:shd w:val="clear" w:color="auto" w:fill="auto"/>
            <w:vAlign w:val="center"/>
            <w:hideMark/>
          </w:tcPr>
          <w:p w14:paraId="33B8FA3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12073F2"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8500463"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0C52D2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Pogon:     stalni pogon na vsa štiri kolesa z razporeditvijo moči.</w:t>
            </w:r>
          </w:p>
        </w:tc>
        <w:tc>
          <w:tcPr>
            <w:tcW w:w="2256" w:type="dxa"/>
            <w:tcBorders>
              <w:top w:val="nil"/>
              <w:left w:val="nil"/>
              <w:bottom w:val="single" w:sz="8" w:space="0" w:color="auto"/>
              <w:right w:val="single" w:sz="8" w:space="0" w:color="auto"/>
            </w:tcBorders>
            <w:shd w:val="clear" w:color="auto" w:fill="auto"/>
            <w:vAlign w:val="center"/>
            <w:hideMark/>
          </w:tcPr>
          <w:p w14:paraId="0762B75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15992490"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50D07F9"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5FF79513"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Menjalnik:  6 stopenjski ročni menjalnik.</w:t>
            </w:r>
          </w:p>
        </w:tc>
        <w:tc>
          <w:tcPr>
            <w:tcW w:w="2256" w:type="dxa"/>
            <w:tcBorders>
              <w:top w:val="nil"/>
              <w:left w:val="nil"/>
              <w:bottom w:val="single" w:sz="8" w:space="0" w:color="auto"/>
              <w:right w:val="single" w:sz="8" w:space="0" w:color="auto"/>
            </w:tcBorders>
            <w:shd w:val="clear" w:color="auto" w:fill="auto"/>
            <w:vAlign w:val="center"/>
            <w:hideMark/>
          </w:tcPr>
          <w:p w14:paraId="381EEDE4"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1F2BA40"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F1C6EE5"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70D72513" w14:textId="77777777" w:rsidR="00237136" w:rsidRPr="00237136" w:rsidRDefault="00237136" w:rsidP="00237136">
            <w:pPr>
              <w:rPr>
                <w:rFonts w:asciiTheme="minorHAnsi" w:hAnsiTheme="minorHAnsi"/>
                <w:b/>
                <w:bCs/>
                <w:color w:val="000000"/>
              </w:rPr>
            </w:pPr>
            <w:r w:rsidRPr="00237136">
              <w:rPr>
                <w:rFonts w:asciiTheme="minorHAnsi" w:hAnsiTheme="minorHAnsi"/>
                <w:b/>
                <w:bCs/>
                <w:color w:val="000000"/>
              </w:rPr>
              <w:t>Mere bolniškega prostora:</w:t>
            </w:r>
          </w:p>
        </w:tc>
        <w:tc>
          <w:tcPr>
            <w:tcW w:w="2256" w:type="dxa"/>
            <w:tcBorders>
              <w:top w:val="nil"/>
              <w:left w:val="nil"/>
              <w:bottom w:val="single" w:sz="8" w:space="0" w:color="auto"/>
              <w:right w:val="single" w:sz="8" w:space="0" w:color="auto"/>
            </w:tcBorders>
            <w:shd w:val="clear" w:color="auto" w:fill="auto"/>
            <w:vAlign w:val="center"/>
            <w:hideMark/>
          </w:tcPr>
          <w:p w14:paraId="08B63A9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B344A5D"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7E00BB4"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92DEC2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Mere bolniškega prostora morajo ustrezati standardu.</w:t>
            </w:r>
          </w:p>
        </w:tc>
        <w:tc>
          <w:tcPr>
            <w:tcW w:w="2256" w:type="dxa"/>
            <w:tcBorders>
              <w:top w:val="nil"/>
              <w:left w:val="nil"/>
              <w:bottom w:val="single" w:sz="8" w:space="0" w:color="auto"/>
              <w:right w:val="single" w:sz="8" w:space="0" w:color="auto"/>
            </w:tcBorders>
            <w:shd w:val="clear" w:color="auto" w:fill="auto"/>
            <w:vAlign w:val="center"/>
            <w:hideMark/>
          </w:tcPr>
          <w:p w14:paraId="11C9865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4F5C093B"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015D4E9"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0095C3B1"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Vozilo mora ustrezati homogoliziranim vozilom, za katere je dovoljen </w:t>
            </w:r>
            <w:r w:rsidRPr="00237136">
              <w:rPr>
                <w:rFonts w:asciiTheme="minorHAnsi" w:hAnsiTheme="minorHAnsi"/>
                <w:b/>
                <w:color w:val="000000"/>
              </w:rPr>
              <w:t>vozniški izpit B kategorije</w:t>
            </w:r>
          </w:p>
        </w:tc>
        <w:tc>
          <w:tcPr>
            <w:tcW w:w="2256" w:type="dxa"/>
            <w:tcBorders>
              <w:top w:val="nil"/>
              <w:left w:val="nil"/>
              <w:bottom w:val="single" w:sz="8" w:space="0" w:color="auto"/>
              <w:right w:val="single" w:sz="8" w:space="0" w:color="auto"/>
            </w:tcBorders>
            <w:shd w:val="clear" w:color="auto" w:fill="auto"/>
            <w:vAlign w:val="center"/>
            <w:hideMark/>
          </w:tcPr>
          <w:p w14:paraId="0C811700"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23B334A7"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8DB048D"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54A446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V primeru, da homogolizacija v RS ne bo mogoča ali da bodo zanjo potrebni dodatni stroški, jih v celoti prevzema ponudnik</w:t>
            </w:r>
          </w:p>
        </w:tc>
        <w:tc>
          <w:tcPr>
            <w:tcW w:w="2256" w:type="dxa"/>
            <w:tcBorders>
              <w:top w:val="nil"/>
              <w:left w:val="nil"/>
              <w:bottom w:val="single" w:sz="8" w:space="0" w:color="auto"/>
              <w:right w:val="single" w:sz="8" w:space="0" w:color="auto"/>
            </w:tcBorders>
            <w:shd w:val="clear" w:color="auto" w:fill="auto"/>
            <w:vAlign w:val="center"/>
            <w:hideMark/>
          </w:tcPr>
          <w:p w14:paraId="2D2FF41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2C85C8EC"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CF7A38A"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349B9C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Največja dovoljena masa (skupna teža) predelanega vozila ne sme presegati 3.500 kg. Naročnik ima pravico, da vozilo na javni tehtnici stehta ob upoštevanju predpisanih tež standarda.</w:t>
            </w:r>
          </w:p>
        </w:tc>
        <w:tc>
          <w:tcPr>
            <w:tcW w:w="2256" w:type="dxa"/>
            <w:tcBorders>
              <w:top w:val="nil"/>
              <w:left w:val="nil"/>
              <w:bottom w:val="single" w:sz="8" w:space="0" w:color="auto"/>
              <w:right w:val="single" w:sz="8" w:space="0" w:color="auto"/>
            </w:tcBorders>
            <w:shd w:val="clear" w:color="auto" w:fill="auto"/>
            <w:vAlign w:val="center"/>
            <w:hideMark/>
          </w:tcPr>
          <w:p w14:paraId="2E69D10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0FF633E8"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379E079"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5A55A86" w14:textId="77777777" w:rsidR="00237136" w:rsidRPr="00237136" w:rsidRDefault="00237136" w:rsidP="00237136">
            <w:pPr>
              <w:rPr>
                <w:rFonts w:asciiTheme="minorHAnsi" w:hAnsiTheme="minorHAnsi"/>
                <w:b/>
                <w:bCs/>
                <w:color w:val="000000"/>
              </w:rPr>
            </w:pPr>
            <w:r w:rsidRPr="00237136">
              <w:rPr>
                <w:rFonts w:asciiTheme="minorHAnsi" w:hAnsiTheme="minorHAnsi"/>
                <w:b/>
                <w:bCs/>
                <w:color w:val="000000"/>
              </w:rPr>
              <w:t>Oprema osnovnega vozila:</w:t>
            </w:r>
          </w:p>
        </w:tc>
        <w:tc>
          <w:tcPr>
            <w:tcW w:w="2256" w:type="dxa"/>
            <w:tcBorders>
              <w:top w:val="nil"/>
              <w:left w:val="nil"/>
              <w:bottom w:val="single" w:sz="8" w:space="0" w:color="auto"/>
              <w:right w:val="single" w:sz="8" w:space="0" w:color="auto"/>
            </w:tcBorders>
            <w:shd w:val="clear" w:color="auto" w:fill="auto"/>
            <w:vAlign w:val="center"/>
            <w:hideMark/>
          </w:tcPr>
          <w:p w14:paraId="038E94FC"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82FBC49"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3321322"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31506F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Celoletne pnevmatike min. 215/60R17 s povišano nosilnostjo.  Vozilo mora ob dostavi imeti nameščene nove pnevmatike za ustrezen letni čas, ki morajo ustrezati povečani nosilnosti vozila.</w:t>
            </w:r>
          </w:p>
        </w:tc>
        <w:tc>
          <w:tcPr>
            <w:tcW w:w="2256" w:type="dxa"/>
            <w:tcBorders>
              <w:top w:val="nil"/>
              <w:left w:val="nil"/>
              <w:bottom w:val="single" w:sz="8" w:space="0" w:color="auto"/>
              <w:right w:val="single" w:sz="8" w:space="0" w:color="auto"/>
            </w:tcBorders>
            <w:shd w:val="clear" w:color="auto" w:fill="auto"/>
            <w:vAlign w:val="center"/>
            <w:hideMark/>
          </w:tcPr>
          <w:p w14:paraId="38B94F9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F1C3237"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A57013B"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6D6FD91"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Klimatiziran vozniški prostor (tovarniška pol-avtomatska klima).</w:t>
            </w:r>
          </w:p>
        </w:tc>
        <w:tc>
          <w:tcPr>
            <w:tcW w:w="2256" w:type="dxa"/>
            <w:tcBorders>
              <w:top w:val="nil"/>
              <w:left w:val="nil"/>
              <w:bottom w:val="single" w:sz="8" w:space="0" w:color="auto"/>
              <w:right w:val="single" w:sz="8" w:space="0" w:color="auto"/>
            </w:tcBorders>
            <w:shd w:val="clear" w:color="auto" w:fill="auto"/>
            <w:vAlign w:val="center"/>
            <w:hideMark/>
          </w:tcPr>
          <w:p w14:paraId="50CA61F1"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0C003468"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7BF55BF"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024984A4"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Ojačan akumulator.</w:t>
            </w:r>
          </w:p>
        </w:tc>
        <w:tc>
          <w:tcPr>
            <w:tcW w:w="2256" w:type="dxa"/>
            <w:tcBorders>
              <w:top w:val="nil"/>
              <w:left w:val="nil"/>
              <w:bottom w:val="single" w:sz="8" w:space="0" w:color="auto"/>
              <w:right w:val="single" w:sz="8" w:space="0" w:color="auto"/>
            </w:tcBorders>
            <w:shd w:val="clear" w:color="auto" w:fill="auto"/>
            <w:vAlign w:val="center"/>
            <w:hideMark/>
          </w:tcPr>
          <w:p w14:paraId="59722B9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33C205B"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EE72264"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041F416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Zračno vzmetenje (prilagojeno za težo vozila)</w:t>
            </w:r>
          </w:p>
        </w:tc>
        <w:tc>
          <w:tcPr>
            <w:tcW w:w="2256" w:type="dxa"/>
            <w:tcBorders>
              <w:top w:val="nil"/>
              <w:left w:val="nil"/>
              <w:bottom w:val="single" w:sz="8" w:space="0" w:color="auto"/>
              <w:right w:val="single" w:sz="8" w:space="0" w:color="auto"/>
            </w:tcBorders>
            <w:shd w:val="clear" w:color="auto" w:fill="auto"/>
            <w:vAlign w:val="center"/>
            <w:hideMark/>
          </w:tcPr>
          <w:p w14:paraId="3E1CD5A0"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FA9FCC3"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4B23CF7"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4D9BDF4"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Električni vmesnik za zunanje porabnike.</w:t>
            </w:r>
          </w:p>
        </w:tc>
        <w:tc>
          <w:tcPr>
            <w:tcW w:w="2256" w:type="dxa"/>
            <w:tcBorders>
              <w:top w:val="nil"/>
              <w:left w:val="nil"/>
              <w:bottom w:val="single" w:sz="8" w:space="0" w:color="auto"/>
              <w:right w:val="single" w:sz="8" w:space="0" w:color="auto"/>
            </w:tcBorders>
            <w:shd w:val="clear" w:color="auto" w:fill="auto"/>
            <w:vAlign w:val="center"/>
            <w:hideMark/>
          </w:tcPr>
          <w:p w14:paraId="5058F48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5C161AA"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3752D29B"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7F66514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Več funkcijski prikazovalnik in potovalni računalnik.</w:t>
            </w:r>
          </w:p>
        </w:tc>
        <w:tc>
          <w:tcPr>
            <w:tcW w:w="2256" w:type="dxa"/>
            <w:tcBorders>
              <w:top w:val="nil"/>
              <w:left w:val="nil"/>
              <w:bottom w:val="single" w:sz="8" w:space="0" w:color="auto"/>
              <w:right w:val="single" w:sz="8" w:space="0" w:color="auto"/>
            </w:tcBorders>
            <w:shd w:val="clear" w:color="auto" w:fill="auto"/>
            <w:vAlign w:val="center"/>
            <w:hideMark/>
          </w:tcPr>
          <w:p w14:paraId="13483FB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6628DFF"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6CC9F34"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304960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Električno nastavljiva in ogrevana vzvratna ogledala</w:t>
            </w:r>
          </w:p>
        </w:tc>
        <w:tc>
          <w:tcPr>
            <w:tcW w:w="2256" w:type="dxa"/>
            <w:tcBorders>
              <w:top w:val="nil"/>
              <w:left w:val="nil"/>
              <w:bottom w:val="single" w:sz="8" w:space="0" w:color="auto"/>
              <w:right w:val="single" w:sz="8" w:space="0" w:color="auto"/>
            </w:tcBorders>
            <w:shd w:val="clear" w:color="auto" w:fill="auto"/>
            <w:vAlign w:val="center"/>
            <w:hideMark/>
          </w:tcPr>
          <w:p w14:paraId="01FCB2C3"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A9F384D"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DEE6175"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5D1D8C9C"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Dodatno so vzvratna ogledala nameščena ogledala za nadzor nad mrtvim kotom.</w:t>
            </w:r>
          </w:p>
        </w:tc>
        <w:tc>
          <w:tcPr>
            <w:tcW w:w="2256" w:type="dxa"/>
            <w:tcBorders>
              <w:top w:val="nil"/>
              <w:left w:val="nil"/>
              <w:bottom w:val="single" w:sz="8" w:space="0" w:color="auto"/>
              <w:right w:val="single" w:sz="8" w:space="0" w:color="auto"/>
            </w:tcBorders>
            <w:shd w:val="clear" w:color="auto" w:fill="auto"/>
            <w:vAlign w:val="center"/>
            <w:hideMark/>
          </w:tcPr>
          <w:p w14:paraId="51A824F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0BA3713B"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93FC5A2"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E8D7B4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Daljinsko centralno zaklepanje vseh vrat.</w:t>
            </w:r>
          </w:p>
        </w:tc>
        <w:tc>
          <w:tcPr>
            <w:tcW w:w="2256" w:type="dxa"/>
            <w:tcBorders>
              <w:top w:val="nil"/>
              <w:left w:val="nil"/>
              <w:bottom w:val="single" w:sz="8" w:space="0" w:color="auto"/>
              <w:right w:val="single" w:sz="8" w:space="0" w:color="auto"/>
            </w:tcBorders>
            <w:shd w:val="clear" w:color="auto" w:fill="auto"/>
            <w:vAlign w:val="center"/>
            <w:hideMark/>
          </w:tcPr>
          <w:p w14:paraId="44BFC2D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68254265"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83B88DA"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EFDD150"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Avtoradio </w:t>
            </w:r>
          </w:p>
        </w:tc>
        <w:tc>
          <w:tcPr>
            <w:tcW w:w="2256" w:type="dxa"/>
            <w:tcBorders>
              <w:top w:val="nil"/>
              <w:left w:val="nil"/>
              <w:bottom w:val="single" w:sz="8" w:space="0" w:color="auto"/>
              <w:right w:val="single" w:sz="8" w:space="0" w:color="auto"/>
            </w:tcBorders>
            <w:shd w:val="clear" w:color="auto" w:fill="auto"/>
            <w:vAlign w:val="center"/>
            <w:hideMark/>
          </w:tcPr>
          <w:p w14:paraId="2A53B3C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10E8A4D9"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870F9C0"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12A2B8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Kamera za vzvratno vožnjo z avtomatskim vklopom/izklopom:  namenjena, da vozniku omogoči vpogled v dogajanje za RV in s tem izboljša natančnost in varnost vzvratne vožnje, s funkcijo  avtomatskega vklopa ob izbiri vzvratne prestave, s funkcijo zrcaljenja slike: Vodoodporna, za zunanjo montažo na RV.</w:t>
            </w:r>
          </w:p>
        </w:tc>
        <w:tc>
          <w:tcPr>
            <w:tcW w:w="2256" w:type="dxa"/>
            <w:tcBorders>
              <w:top w:val="nil"/>
              <w:left w:val="nil"/>
              <w:bottom w:val="single" w:sz="8" w:space="0" w:color="auto"/>
              <w:right w:val="single" w:sz="8" w:space="0" w:color="auto"/>
            </w:tcBorders>
            <w:shd w:val="clear" w:color="auto" w:fill="auto"/>
            <w:vAlign w:val="center"/>
            <w:hideMark/>
          </w:tcPr>
          <w:p w14:paraId="69D44F07"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0750AD2A"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808E27D"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7E59E18" w14:textId="77777777" w:rsidR="00237136" w:rsidRPr="00237136" w:rsidRDefault="00237136" w:rsidP="00237136">
            <w:pPr>
              <w:rPr>
                <w:rFonts w:asciiTheme="minorHAnsi" w:hAnsiTheme="minorHAnsi"/>
              </w:rPr>
            </w:pPr>
            <w:r w:rsidRPr="00237136">
              <w:rPr>
                <w:rFonts w:asciiTheme="minorHAnsi" w:hAnsiTheme="minorHAnsi"/>
              </w:rPr>
              <w:t>Kamera za bolniški del z ročnim vklopom/izklopom: namenjena, da vozniku omogoči vpogled v dogajanje v RV, funkcija zrcaljenja slike.</w:t>
            </w:r>
          </w:p>
        </w:tc>
        <w:tc>
          <w:tcPr>
            <w:tcW w:w="2256" w:type="dxa"/>
            <w:tcBorders>
              <w:top w:val="nil"/>
              <w:left w:val="nil"/>
              <w:bottom w:val="single" w:sz="8" w:space="0" w:color="auto"/>
              <w:right w:val="single" w:sz="8" w:space="0" w:color="auto"/>
            </w:tcBorders>
            <w:shd w:val="clear" w:color="auto" w:fill="auto"/>
            <w:vAlign w:val="center"/>
            <w:hideMark/>
          </w:tcPr>
          <w:p w14:paraId="5EEEB98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12554221"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3D0FE96B"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67A7A73"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Sistem ogrevanja v bolniškem prostoru ob delujočem motorju.</w:t>
            </w:r>
          </w:p>
        </w:tc>
        <w:tc>
          <w:tcPr>
            <w:tcW w:w="2256" w:type="dxa"/>
            <w:tcBorders>
              <w:top w:val="nil"/>
              <w:left w:val="nil"/>
              <w:bottom w:val="single" w:sz="8" w:space="0" w:color="auto"/>
              <w:right w:val="single" w:sz="8" w:space="0" w:color="auto"/>
            </w:tcBorders>
            <w:shd w:val="clear" w:color="auto" w:fill="auto"/>
            <w:vAlign w:val="center"/>
            <w:hideMark/>
          </w:tcPr>
          <w:p w14:paraId="43B859A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6C490D6B"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BD69E43"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3826BF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Voznikov sedež z nasloni za roke, nastavljiv po višini in z ledveno oporo ter tritočkovnim varnostnim pasom.</w:t>
            </w:r>
          </w:p>
        </w:tc>
        <w:tc>
          <w:tcPr>
            <w:tcW w:w="2256" w:type="dxa"/>
            <w:tcBorders>
              <w:top w:val="nil"/>
              <w:left w:val="nil"/>
              <w:bottom w:val="single" w:sz="8" w:space="0" w:color="auto"/>
              <w:right w:val="single" w:sz="8" w:space="0" w:color="auto"/>
            </w:tcBorders>
            <w:shd w:val="clear" w:color="auto" w:fill="auto"/>
            <w:vAlign w:val="center"/>
            <w:hideMark/>
          </w:tcPr>
          <w:p w14:paraId="5D74FE3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06591C1B"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994BDBA"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A3F6C26"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Dodatni akumulator. Meglenke spredaj.</w:t>
            </w:r>
          </w:p>
        </w:tc>
        <w:tc>
          <w:tcPr>
            <w:tcW w:w="2256" w:type="dxa"/>
            <w:tcBorders>
              <w:top w:val="nil"/>
              <w:left w:val="nil"/>
              <w:bottom w:val="single" w:sz="8" w:space="0" w:color="auto"/>
              <w:right w:val="single" w:sz="8" w:space="0" w:color="auto"/>
            </w:tcBorders>
            <w:shd w:val="clear" w:color="auto" w:fill="auto"/>
            <w:vAlign w:val="center"/>
            <w:hideMark/>
          </w:tcPr>
          <w:p w14:paraId="1E24D70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90F8894"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397EA03"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5F9436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Konzola na armaturni plošči. Ogrevane šobe za pranje stekel.</w:t>
            </w:r>
          </w:p>
        </w:tc>
        <w:tc>
          <w:tcPr>
            <w:tcW w:w="2256" w:type="dxa"/>
            <w:tcBorders>
              <w:top w:val="nil"/>
              <w:left w:val="nil"/>
              <w:bottom w:val="single" w:sz="8" w:space="0" w:color="auto"/>
              <w:right w:val="single" w:sz="8" w:space="0" w:color="auto"/>
            </w:tcBorders>
            <w:shd w:val="clear" w:color="auto" w:fill="auto"/>
            <w:vAlign w:val="center"/>
            <w:hideMark/>
          </w:tcPr>
          <w:p w14:paraId="169B260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007785B5"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3F77706"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079DF22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Servo volan - hidravlični, nastavljiv po višini in globini.</w:t>
            </w:r>
          </w:p>
        </w:tc>
        <w:tc>
          <w:tcPr>
            <w:tcW w:w="2256" w:type="dxa"/>
            <w:tcBorders>
              <w:top w:val="nil"/>
              <w:left w:val="nil"/>
              <w:bottom w:val="single" w:sz="8" w:space="0" w:color="auto"/>
              <w:right w:val="single" w:sz="8" w:space="0" w:color="auto"/>
            </w:tcBorders>
            <w:shd w:val="clear" w:color="auto" w:fill="auto"/>
            <w:vAlign w:val="center"/>
            <w:hideMark/>
          </w:tcPr>
          <w:p w14:paraId="51608FB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1F617A6"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45112C6"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549FB3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Led žarometi s pranjem žarometov. Bifunkcijski žarometi spredaj. </w:t>
            </w:r>
          </w:p>
        </w:tc>
        <w:tc>
          <w:tcPr>
            <w:tcW w:w="2256" w:type="dxa"/>
            <w:tcBorders>
              <w:top w:val="nil"/>
              <w:left w:val="nil"/>
              <w:bottom w:val="single" w:sz="8" w:space="0" w:color="auto"/>
              <w:right w:val="single" w:sz="8" w:space="0" w:color="auto"/>
            </w:tcBorders>
            <w:shd w:val="clear" w:color="auto" w:fill="auto"/>
            <w:vAlign w:val="center"/>
            <w:hideMark/>
          </w:tcPr>
          <w:p w14:paraId="7238392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4C76BEF"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8F628A1"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6815C90"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Kontinuiran tek motorja.</w:t>
            </w:r>
          </w:p>
        </w:tc>
        <w:tc>
          <w:tcPr>
            <w:tcW w:w="2256" w:type="dxa"/>
            <w:tcBorders>
              <w:top w:val="nil"/>
              <w:left w:val="nil"/>
              <w:bottom w:val="single" w:sz="8" w:space="0" w:color="auto"/>
              <w:right w:val="single" w:sz="8" w:space="0" w:color="auto"/>
            </w:tcBorders>
            <w:shd w:val="clear" w:color="auto" w:fill="auto"/>
            <w:vAlign w:val="center"/>
            <w:hideMark/>
          </w:tcPr>
          <w:p w14:paraId="0BC8E35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D26B49A"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184810B"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3577F4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Zračni vreči za voznika in sovoznika. Stranski zračni blazini.</w:t>
            </w:r>
          </w:p>
        </w:tc>
        <w:tc>
          <w:tcPr>
            <w:tcW w:w="2256" w:type="dxa"/>
            <w:tcBorders>
              <w:top w:val="nil"/>
              <w:left w:val="nil"/>
              <w:bottom w:val="single" w:sz="8" w:space="0" w:color="auto"/>
              <w:right w:val="single" w:sz="8" w:space="0" w:color="auto"/>
            </w:tcBorders>
            <w:shd w:val="clear" w:color="auto" w:fill="auto"/>
            <w:vAlign w:val="center"/>
            <w:hideMark/>
          </w:tcPr>
          <w:p w14:paraId="3EBB93E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17404032"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0EB590E"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FC43126"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Pregradna stena s pomičnim oknom med vozniškim in bolniškim prostorom.</w:t>
            </w:r>
          </w:p>
        </w:tc>
        <w:tc>
          <w:tcPr>
            <w:tcW w:w="2256" w:type="dxa"/>
            <w:tcBorders>
              <w:top w:val="nil"/>
              <w:left w:val="nil"/>
              <w:bottom w:val="single" w:sz="8" w:space="0" w:color="auto"/>
              <w:right w:val="single" w:sz="8" w:space="0" w:color="auto"/>
            </w:tcBorders>
            <w:shd w:val="clear" w:color="auto" w:fill="auto"/>
            <w:vAlign w:val="center"/>
            <w:hideMark/>
          </w:tcPr>
          <w:p w14:paraId="149E4816"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61EB6F6F"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6EB8D97"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5A3A20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ABS (antiblokirni sistem).</w:t>
            </w:r>
          </w:p>
        </w:tc>
        <w:tc>
          <w:tcPr>
            <w:tcW w:w="2256" w:type="dxa"/>
            <w:tcBorders>
              <w:top w:val="nil"/>
              <w:left w:val="nil"/>
              <w:bottom w:val="single" w:sz="8" w:space="0" w:color="auto"/>
              <w:right w:val="single" w:sz="8" w:space="0" w:color="auto"/>
            </w:tcBorders>
            <w:shd w:val="clear" w:color="auto" w:fill="auto"/>
            <w:vAlign w:val="center"/>
            <w:hideMark/>
          </w:tcPr>
          <w:p w14:paraId="518B23D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729102D"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01EDE3A"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5B4015E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ASR (uravnava pogonskega zdrsa).</w:t>
            </w:r>
          </w:p>
        </w:tc>
        <w:tc>
          <w:tcPr>
            <w:tcW w:w="2256" w:type="dxa"/>
            <w:tcBorders>
              <w:top w:val="nil"/>
              <w:left w:val="nil"/>
              <w:bottom w:val="single" w:sz="8" w:space="0" w:color="auto"/>
              <w:right w:val="single" w:sz="8" w:space="0" w:color="auto"/>
            </w:tcBorders>
            <w:shd w:val="clear" w:color="auto" w:fill="auto"/>
            <w:vAlign w:val="center"/>
            <w:hideMark/>
          </w:tcPr>
          <w:p w14:paraId="44965AE0"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CB3E765"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5D5E6F27"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0ADB1F16"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EDS (elektronska zapora diferenciala),</w:t>
            </w:r>
          </w:p>
        </w:tc>
        <w:tc>
          <w:tcPr>
            <w:tcW w:w="2256" w:type="dxa"/>
            <w:tcBorders>
              <w:top w:val="nil"/>
              <w:left w:val="nil"/>
              <w:bottom w:val="single" w:sz="8" w:space="0" w:color="auto"/>
              <w:right w:val="single" w:sz="8" w:space="0" w:color="auto"/>
            </w:tcBorders>
            <w:shd w:val="clear" w:color="auto" w:fill="auto"/>
            <w:vAlign w:val="center"/>
            <w:hideMark/>
          </w:tcPr>
          <w:p w14:paraId="1344426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1875B58"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5CC0EB33"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700BF7B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ESP (elektronski sistem za regulacijo vozne dinamike).</w:t>
            </w:r>
          </w:p>
        </w:tc>
        <w:tc>
          <w:tcPr>
            <w:tcW w:w="2256" w:type="dxa"/>
            <w:tcBorders>
              <w:top w:val="nil"/>
              <w:left w:val="nil"/>
              <w:bottom w:val="single" w:sz="8" w:space="0" w:color="auto"/>
              <w:right w:val="single" w:sz="8" w:space="0" w:color="auto"/>
            </w:tcBorders>
            <w:shd w:val="clear" w:color="auto" w:fill="auto"/>
            <w:vAlign w:val="center"/>
            <w:hideMark/>
          </w:tcPr>
          <w:p w14:paraId="162C034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477EB87"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30C8058D"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0489D01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Električni pomik prednjih stekel.</w:t>
            </w:r>
          </w:p>
        </w:tc>
        <w:tc>
          <w:tcPr>
            <w:tcW w:w="2256" w:type="dxa"/>
            <w:tcBorders>
              <w:top w:val="nil"/>
              <w:left w:val="nil"/>
              <w:bottom w:val="single" w:sz="8" w:space="0" w:color="auto"/>
              <w:right w:val="single" w:sz="8" w:space="0" w:color="auto"/>
            </w:tcBorders>
            <w:shd w:val="clear" w:color="auto" w:fill="auto"/>
            <w:vAlign w:val="center"/>
            <w:hideMark/>
          </w:tcPr>
          <w:p w14:paraId="36018C80"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2A5251EF"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3793A2DD"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5DBC5D6"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Dovod svežega zraka s filtrom z aktivnim ogljem.</w:t>
            </w:r>
          </w:p>
        </w:tc>
        <w:tc>
          <w:tcPr>
            <w:tcW w:w="2256" w:type="dxa"/>
            <w:tcBorders>
              <w:top w:val="nil"/>
              <w:left w:val="nil"/>
              <w:bottom w:val="single" w:sz="8" w:space="0" w:color="auto"/>
              <w:right w:val="single" w:sz="8" w:space="0" w:color="auto"/>
            </w:tcBorders>
            <w:shd w:val="clear" w:color="auto" w:fill="auto"/>
            <w:vAlign w:val="center"/>
            <w:hideMark/>
          </w:tcPr>
          <w:p w14:paraId="4B417C8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A59740A"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331DF4F9"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F4BC24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Osnovna barva vozila RAL 1016.</w:t>
            </w:r>
          </w:p>
        </w:tc>
        <w:tc>
          <w:tcPr>
            <w:tcW w:w="2256" w:type="dxa"/>
            <w:tcBorders>
              <w:top w:val="nil"/>
              <w:left w:val="nil"/>
              <w:bottom w:val="single" w:sz="8" w:space="0" w:color="auto"/>
              <w:right w:val="single" w:sz="8" w:space="0" w:color="auto"/>
            </w:tcBorders>
            <w:shd w:val="clear" w:color="auto" w:fill="auto"/>
            <w:vAlign w:val="center"/>
            <w:hideMark/>
          </w:tcPr>
          <w:p w14:paraId="386A1FF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225BD4F5"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34C582A5"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831B3B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Rezervna pnevmatika.</w:t>
            </w:r>
          </w:p>
        </w:tc>
        <w:tc>
          <w:tcPr>
            <w:tcW w:w="2256" w:type="dxa"/>
            <w:tcBorders>
              <w:top w:val="nil"/>
              <w:left w:val="nil"/>
              <w:bottom w:val="single" w:sz="8" w:space="0" w:color="auto"/>
              <w:right w:val="single" w:sz="8" w:space="0" w:color="auto"/>
            </w:tcBorders>
            <w:shd w:val="clear" w:color="auto" w:fill="auto"/>
            <w:vAlign w:val="center"/>
            <w:hideMark/>
          </w:tcPr>
          <w:p w14:paraId="45C7F05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8956B06"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380579F2"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524029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Gasilni aparat na prah 2 kg.</w:t>
            </w:r>
          </w:p>
        </w:tc>
        <w:tc>
          <w:tcPr>
            <w:tcW w:w="2256" w:type="dxa"/>
            <w:tcBorders>
              <w:top w:val="nil"/>
              <w:left w:val="nil"/>
              <w:bottom w:val="single" w:sz="8" w:space="0" w:color="auto"/>
              <w:right w:val="single" w:sz="8" w:space="0" w:color="auto"/>
            </w:tcBorders>
            <w:shd w:val="clear" w:color="auto" w:fill="auto"/>
            <w:vAlign w:val="center"/>
            <w:hideMark/>
          </w:tcPr>
          <w:p w14:paraId="118363B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6C588BBA"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737B593"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F3D8D90"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Dodatna bralna lučka na sovoznikovi strani na stebru.</w:t>
            </w:r>
          </w:p>
        </w:tc>
        <w:tc>
          <w:tcPr>
            <w:tcW w:w="2256" w:type="dxa"/>
            <w:tcBorders>
              <w:top w:val="nil"/>
              <w:left w:val="nil"/>
              <w:bottom w:val="single" w:sz="8" w:space="0" w:color="auto"/>
              <w:right w:val="single" w:sz="8" w:space="0" w:color="auto"/>
            </w:tcBorders>
            <w:shd w:val="clear" w:color="auto" w:fill="auto"/>
            <w:vAlign w:val="center"/>
            <w:hideMark/>
          </w:tcPr>
          <w:p w14:paraId="076C99E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C8115AB"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BF55EDA"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F44837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Prenosna svetilka z akumulatorjem in polnilcem v LED tehnologiji </w:t>
            </w:r>
          </w:p>
        </w:tc>
        <w:tc>
          <w:tcPr>
            <w:tcW w:w="2256" w:type="dxa"/>
            <w:tcBorders>
              <w:top w:val="nil"/>
              <w:left w:val="nil"/>
              <w:bottom w:val="single" w:sz="8" w:space="0" w:color="auto"/>
              <w:right w:val="single" w:sz="8" w:space="0" w:color="auto"/>
            </w:tcBorders>
            <w:shd w:val="clear" w:color="auto" w:fill="auto"/>
            <w:vAlign w:val="center"/>
            <w:hideMark/>
          </w:tcPr>
          <w:p w14:paraId="72748E3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2F55489"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F292FC9"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A1B3D2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Sos signal za opozorilo šoferju.</w:t>
            </w:r>
          </w:p>
        </w:tc>
        <w:tc>
          <w:tcPr>
            <w:tcW w:w="2256" w:type="dxa"/>
            <w:tcBorders>
              <w:top w:val="nil"/>
              <w:left w:val="nil"/>
              <w:bottom w:val="single" w:sz="8" w:space="0" w:color="auto"/>
              <w:right w:val="single" w:sz="8" w:space="0" w:color="auto"/>
            </w:tcBorders>
            <w:shd w:val="clear" w:color="auto" w:fill="auto"/>
            <w:vAlign w:val="center"/>
            <w:hideMark/>
          </w:tcPr>
          <w:p w14:paraId="32063393"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1F221945"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8B8E636"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864624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Sistem za zagon motorja v sili, ki se naj aktivira preko dodatnega akumulatorja. </w:t>
            </w:r>
          </w:p>
        </w:tc>
        <w:tc>
          <w:tcPr>
            <w:tcW w:w="2256" w:type="dxa"/>
            <w:tcBorders>
              <w:top w:val="nil"/>
              <w:left w:val="nil"/>
              <w:bottom w:val="single" w:sz="8" w:space="0" w:color="auto"/>
              <w:right w:val="single" w:sz="8" w:space="0" w:color="auto"/>
            </w:tcBorders>
            <w:shd w:val="clear" w:color="auto" w:fill="auto"/>
            <w:vAlign w:val="center"/>
          </w:tcPr>
          <w:p w14:paraId="7E1C4F7B" w14:textId="77777777" w:rsidR="00237136" w:rsidRPr="00237136" w:rsidRDefault="00237136" w:rsidP="00237136">
            <w:pPr>
              <w:rPr>
                <w:rFonts w:asciiTheme="minorHAnsi" w:hAnsiTheme="minorHAnsi"/>
                <w:color w:val="000000"/>
              </w:rPr>
            </w:pPr>
          </w:p>
        </w:tc>
      </w:tr>
      <w:tr w:rsidR="00237136" w:rsidRPr="00237136" w14:paraId="42794E54"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A304202"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8612DA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Na sredinski konzoli v vozniški kabini mora biti nameščen grafični zaslon </w:t>
            </w:r>
            <w:r w:rsidRPr="00237136">
              <w:rPr>
                <w:rFonts w:asciiTheme="minorHAnsi" w:hAnsiTheme="minorHAnsi"/>
              </w:rPr>
              <w:t>s</w:t>
            </w:r>
            <w:r w:rsidRPr="00237136">
              <w:rPr>
                <w:rFonts w:asciiTheme="minorHAnsi" w:hAnsiTheme="minorHAnsi"/>
                <w:color w:val="000000"/>
              </w:rPr>
              <w:t xml:space="preserve"> stikali, enostaven za čiščenje in uporabo. V šoferskem prostoru sistem mora omogočati centralni izklop dodatno vgrajenih električnih porabnikov reševalnega vozila.</w:t>
            </w:r>
          </w:p>
        </w:tc>
        <w:tc>
          <w:tcPr>
            <w:tcW w:w="2256" w:type="dxa"/>
            <w:tcBorders>
              <w:top w:val="nil"/>
              <w:left w:val="nil"/>
              <w:bottom w:val="single" w:sz="8" w:space="0" w:color="auto"/>
              <w:right w:val="single" w:sz="8" w:space="0" w:color="auto"/>
            </w:tcBorders>
            <w:shd w:val="clear" w:color="auto" w:fill="auto"/>
            <w:vAlign w:val="center"/>
          </w:tcPr>
          <w:p w14:paraId="332235DE" w14:textId="77777777" w:rsidR="00237136" w:rsidRPr="00237136" w:rsidRDefault="00237136" w:rsidP="00237136">
            <w:pPr>
              <w:rPr>
                <w:rFonts w:asciiTheme="minorHAnsi" w:hAnsiTheme="minorHAnsi"/>
                <w:color w:val="000000"/>
              </w:rPr>
            </w:pPr>
          </w:p>
        </w:tc>
      </w:tr>
      <w:tr w:rsidR="00237136" w:rsidRPr="00237136" w14:paraId="3315E740"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2BECDB3"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CE6160F" w14:textId="77777777" w:rsidR="00237136" w:rsidRPr="00237136" w:rsidRDefault="00237136" w:rsidP="00237136">
            <w:pPr>
              <w:rPr>
                <w:rFonts w:asciiTheme="minorHAnsi" w:hAnsiTheme="minorHAnsi"/>
                <w:b/>
                <w:bCs/>
                <w:color w:val="000000"/>
              </w:rPr>
            </w:pPr>
            <w:r w:rsidRPr="00237136">
              <w:rPr>
                <w:rFonts w:asciiTheme="minorHAnsi" w:hAnsiTheme="minorHAnsi"/>
                <w:b/>
                <w:bCs/>
                <w:color w:val="000000"/>
              </w:rPr>
              <w:t xml:space="preserve">Zvočna opozorilna signalizacija: </w:t>
            </w:r>
            <w:r w:rsidRPr="00237136">
              <w:rPr>
                <w:rFonts w:asciiTheme="minorHAnsi" w:hAnsiTheme="minorHAnsi"/>
                <w:color w:val="000000"/>
              </w:rPr>
              <w:t xml:space="preserve"> Vklop / izklop sirene, izbira tona, Horn,  Centralni izklop zvočne in svetlobne signalizacije </w:t>
            </w:r>
          </w:p>
        </w:tc>
        <w:tc>
          <w:tcPr>
            <w:tcW w:w="2256" w:type="dxa"/>
            <w:tcBorders>
              <w:top w:val="nil"/>
              <w:left w:val="nil"/>
              <w:bottom w:val="single" w:sz="8" w:space="0" w:color="auto"/>
              <w:right w:val="single" w:sz="8" w:space="0" w:color="auto"/>
            </w:tcBorders>
            <w:shd w:val="clear" w:color="auto" w:fill="auto"/>
            <w:vAlign w:val="center"/>
          </w:tcPr>
          <w:p w14:paraId="11E9029C" w14:textId="77777777" w:rsidR="00237136" w:rsidRPr="00237136" w:rsidRDefault="00237136" w:rsidP="00237136">
            <w:pPr>
              <w:rPr>
                <w:rFonts w:asciiTheme="minorHAnsi" w:hAnsiTheme="minorHAnsi"/>
                <w:color w:val="000000"/>
              </w:rPr>
            </w:pPr>
          </w:p>
        </w:tc>
      </w:tr>
      <w:tr w:rsidR="00237136" w:rsidRPr="00237136" w14:paraId="2F4CBA56"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A554E26"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5A40814" w14:textId="77777777" w:rsidR="00237136" w:rsidRPr="00237136" w:rsidRDefault="00237136" w:rsidP="00237136">
            <w:pPr>
              <w:rPr>
                <w:rFonts w:asciiTheme="minorHAnsi" w:hAnsiTheme="minorHAnsi"/>
                <w:b/>
                <w:bCs/>
                <w:color w:val="000000"/>
              </w:rPr>
            </w:pPr>
            <w:r w:rsidRPr="00237136">
              <w:rPr>
                <w:rFonts w:asciiTheme="minorHAnsi" w:hAnsiTheme="minorHAnsi"/>
                <w:b/>
                <w:bCs/>
                <w:color w:val="000000"/>
              </w:rPr>
              <w:t xml:space="preserve">Klimatska naprava za bolniški prostor: </w:t>
            </w:r>
            <w:r w:rsidRPr="00237136">
              <w:rPr>
                <w:rFonts w:asciiTheme="minorHAnsi" w:hAnsiTheme="minorHAnsi"/>
                <w:color w:val="000000"/>
              </w:rPr>
              <w:t>nastavitev temperature, nastavitev ventilatorja.</w:t>
            </w:r>
          </w:p>
        </w:tc>
        <w:tc>
          <w:tcPr>
            <w:tcW w:w="2256" w:type="dxa"/>
            <w:tcBorders>
              <w:top w:val="nil"/>
              <w:left w:val="nil"/>
              <w:bottom w:val="single" w:sz="8" w:space="0" w:color="auto"/>
              <w:right w:val="single" w:sz="8" w:space="0" w:color="auto"/>
            </w:tcBorders>
            <w:shd w:val="clear" w:color="auto" w:fill="auto"/>
            <w:vAlign w:val="center"/>
          </w:tcPr>
          <w:p w14:paraId="60D6E644" w14:textId="77777777" w:rsidR="00237136" w:rsidRPr="00237136" w:rsidRDefault="00237136" w:rsidP="00237136">
            <w:pPr>
              <w:rPr>
                <w:rFonts w:asciiTheme="minorHAnsi" w:hAnsiTheme="minorHAnsi"/>
                <w:color w:val="000000"/>
              </w:rPr>
            </w:pPr>
          </w:p>
        </w:tc>
      </w:tr>
      <w:tr w:rsidR="00237136" w:rsidRPr="00237136" w14:paraId="1B783099"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D9543D8"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52587DB3"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UKV antena z vzmetno nogo, montirana na vozilo s kablom do postaje v vozniškem prostoru.</w:t>
            </w:r>
          </w:p>
        </w:tc>
        <w:tc>
          <w:tcPr>
            <w:tcW w:w="2256" w:type="dxa"/>
            <w:tcBorders>
              <w:top w:val="nil"/>
              <w:left w:val="nil"/>
              <w:bottom w:val="single" w:sz="8" w:space="0" w:color="auto"/>
              <w:right w:val="single" w:sz="8" w:space="0" w:color="auto"/>
            </w:tcBorders>
            <w:shd w:val="clear" w:color="auto" w:fill="auto"/>
            <w:vAlign w:val="center"/>
            <w:hideMark/>
          </w:tcPr>
          <w:p w14:paraId="27DB19C4"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16E7D2AA"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CED207E"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004637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UHF antena z vzmetno nogo, montirana na vozilo s kablom do postaje v vozniškem prostoru (radijsko postajo dobavi naročnik).</w:t>
            </w:r>
          </w:p>
        </w:tc>
        <w:tc>
          <w:tcPr>
            <w:tcW w:w="2256" w:type="dxa"/>
            <w:tcBorders>
              <w:top w:val="nil"/>
              <w:left w:val="nil"/>
              <w:bottom w:val="single" w:sz="8" w:space="0" w:color="auto"/>
              <w:right w:val="single" w:sz="8" w:space="0" w:color="auto"/>
            </w:tcBorders>
            <w:shd w:val="clear" w:color="auto" w:fill="auto"/>
            <w:vAlign w:val="center"/>
            <w:hideMark/>
          </w:tcPr>
          <w:p w14:paraId="23693A21"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46C35ADF"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568992F5"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76D79A9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Dodatni element v električni napeljavi mora biti elektronski sistem, ki aktivira zvočni alarm, ko pade kapaciteta akumulatorjev stoječega vozila pod nivo 90%.</w:t>
            </w:r>
          </w:p>
        </w:tc>
        <w:tc>
          <w:tcPr>
            <w:tcW w:w="2256" w:type="dxa"/>
            <w:tcBorders>
              <w:top w:val="nil"/>
              <w:left w:val="nil"/>
              <w:bottom w:val="single" w:sz="8" w:space="0" w:color="auto"/>
              <w:right w:val="single" w:sz="8" w:space="0" w:color="auto"/>
            </w:tcBorders>
            <w:shd w:val="clear" w:color="auto" w:fill="auto"/>
            <w:vAlign w:val="center"/>
            <w:hideMark/>
          </w:tcPr>
          <w:p w14:paraId="48538287"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1C4B3E3F"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F81F115"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70A84D3"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Polnilec za osnovni in dodatni akumulator 25A/12V ter za vse električne porabnike v bolniškem delu vozila.</w:t>
            </w:r>
          </w:p>
        </w:tc>
        <w:tc>
          <w:tcPr>
            <w:tcW w:w="2256" w:type="dxa"/>
            <w:tcBorders>
              <w:top w:val="nil"/>
              <w:left w:val="nil"/>
              <w:bottom w:val="single" w:sz="8" w:space="0" w:color="auto"/>
              <w:right w:val="single" w:sz="8" w:space="0" w:color="auto"/>
            </w:tcBorders>
            <w:shd w:val="clear" w:color="auto" w:fill="auto"/>
            <w:vAlign w:val="center"/>
            <w:hideMark/>
          </w:tcPr>
          <w:p w14:paraId="79967674"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415C006A"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D9FC557"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56254E6"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Zunanja vtičnica 220 V z blokado ob zagonu motorja v povezavi z notranjimi vtičnicami 220 V. V kompletu mora biti še min. 10 metrov 2,5mm2 zunanjega kabla za povezavo vozila z izvorom električne energije in standardnim vtikačem na drugem koncu.</w:t>
            </w:r>
          </w:p>
        </w:tc>
        <w:tc>
          <w:tcPr>
            <w:tcW w:w="2256" w:type="dxa"/>
            <w:tcBorders>
              <w:top w:val="nil"/>
              <w:left w:val="nil"/>
              <w:bottom w:val="single" w:sz="8" w:space="0" w:color="auto"/>
              <w:right w:val="single" w:sz="8" w:space="0" w:color="auto"/>
            </w:tcBorders>
            <w:shd w:val="clear" w:color="auto" w:fill="auto"/>
            <w:vAlign w:val="center"/>
            <w:hideMark/>
          </w:tcPr>
          <w:p w14:paraId="685FE18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F2711F7"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188AC77"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734D0F6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Podaljšano jamstvo za osnovno vozilo, vsaj 24 mesecev po preteku garancijskega obdobja.</w:t>
            </w:r>
          </w:p>
        </w:tc>
        <w:tc>
          <w:tcPr>
            <w:tcW w:w="2256" w:type="dxa"/>
            <w:tcBorders>
              <w:top w:val="nil"/>
              <w:left w:val="nil"/>
              <w:bottom w:val="single" w:sz="8" w:space="0" w:color="auto"/>
              <w:right w:val="single" w:sz="8" w:space="0" w:color="auto"/>
            </w:tcBorders>
            <w:shd w:val="clear" w:color="auto" w:fill="auto"/>
            <w:vAlign w:val="center"/>
            <w:hideMark/>
          </w:tcPr>
          <w:p w14:paraId="6E5572E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7805A25"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8E91428"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0B74429" w14:textId="77777777" w:rsidR="00237136" w:rsidRPr="00237136" w:rsidRDefault="00237136" w:rsidP="00237136">
            <w:pPr>
              <w:rPr>
                <w:rFonts w:asciiTheme="minorHAnsi" w:hAnsiTheme="minorHAnsi"/>
                <w:b/>
                <w:bCs/>
                <w:color w:val="000000"/>
              </w:rPr>
            </w:pPr>
            <w:r w:rsidRPr="00237136">
              <w:rPr>
                <w:rFonts w:asciiTheme="minorHAnsi" w:hAnsiTheme="minorHAnsi" w:cs="Aharoni"/>
                <w:b/>
                <w:bCs/>
                <w:color w:val="000000"/>
              </w:rPr>
              <w:t>NADGRADNJA Z OPREMO REŠEVALNEGA VOZILA</w:t>
            </w:r>
          </w:p>
        </w:tc>
        <w:tc>
          <w:tcPr>
            <w:tcW w:w="2256" w:type="dxa"/>
            <w:tcBorders>
              <w:top w:val="nil"/>
              <w:left w:val="nil"/>
              <w:bottom w:val="single" w:sz="8" w:space="0" w:color="auto"/>
              <w:right w:val="single" w:sz="8" w:space="0" w:color="auto"/>
            </w:tcBorders>
            <w:shd w:val="clear" w:color="auto" w:fill="auto"/>
            <w:vAlign w:val="center"/>
            <w:hideMark/>
          </w:tcPr>
          <w:p w14:paraId="31BE95A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613A7F3E"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20F30E9"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BD40AAC" w14:textId="77777777" w:rsidR="00237136" w:rsidRPr="00237136" w:rsidRDefault="00237136" w:rsidP="00237136">
            <w:pPr>
              <w:rPr>
                <w:rFonts w:asciiTheme="minorHAnsi" w:hAnsiTheme="minorHAnsi"/>
                <w:b/>
                <w:bCs/>
                <w:color w:val="000000"/>
              </w:rPr>
            </w:pPr>
            <w:r w:rsidRPr="00237136">
              <w:rPr>
                <w:rFonts w:asciiTheme="minorHAnsi" w:hAnsiTheme="minorHAnsi"/>
                <w:b/>
                <w:bCs/>
                <w:color w:val="000000"/>
              </w:rPr>
              <w:t>Izvedba modula oz nadgradnje:</w:t>
            </w:r>
          </w:p>
        </w:tc>
        <w:tc>
          <w:tcPr>
            <w:tcW w:w="2256" w:type="dxa"/>
            <w:tcBorders>
              <w:top w:val="nil"/>
              <w:left w:val="nil"/>
              <w:bottom w:val="single" w:sz="8" w:space="0" w:color="auto"/>
              <w:right w:val="single" w:sz="8" w:space="0" w:color="auto"/>
            </w:tcBorders>
            <w:shd w:val="clear" w:color="auto" w:fill="auto"/>
            <w:vAlign w:val="center"/>
            <w:hideMark/>
          </w:tcPr>
          <w:p w14:paraId="40AA52E2" w14:textId="77777777" w:rsidR="00237136" w:rsidRPr="00237136" w:rsidRDefault="00237136" w:rsidP="00237136">
            <w:pPr>
              <w:rPr>
                <w:rFonts w:asciiTheme="minorHAnsi" w:hAnsiTheme="minorHAnsi"/>
                <w:b/>
                <w:bCs/>
                <w:color w:val="000000"/>
              </w:rPr>
            </w:pPr>
            <w:r w:rsidRPr="00237136">
              <w:rPr>
                <w:rFonts w:asciiTheme="minorHAnsi" w:hAnsiTheme="minorHAnsi"/>
                <w:b/>
                <w:bCs/>
                <w:color w:val="000000"/>
              </w:rPr>
              <w:t> </w:t>
            </w:r>
          </w:p>
        </w:tc>
      </w:tr>
      <w:tr w:rsidR="00237136" w:rsidRPr="00237136" w14:paraId="6B62122A"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C3050E2"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049B9C0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Nadgradnja reševalnega vozila mora biti povišan TIP B</w:t>
            </w:r>
          </w:p>
        </w:tc>
        <w:tc>
          <w:tcPr>
            <w:tcW w:w="2256" w:type="dxa"/>
            <w:tcBorders>
              <w:top w:val="nil"/>
              <w:left w:val="nil"/>
              <w:bottom w:val="single" w:sz="8" w:space="0" w:color="auto"/>
              <w:right w:val="single" w:sz="8" w:space="0" w:color="auto"/>
            </w:tcBorders>
            <w:shd w:val="clear" w:color="auto" w:fill="auto"/>
            <w:vAlign w:val="center"/>
            <w:hideMark/>
          </w:tcPr>
          <w:p w14:paraId="60BDC60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CBF5833"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C5FD47D"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7367835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V predelno steno mora biti vgrajeno pomično komunikacijsko okno površine cca. 0,24m2.</w:t>
            </w:r>
          </w:p>
        </w:tc>
        <w:tc>
          <w:tcPr>
            <w:tcW w:w="2256" w:type="dxa"/>
            <w:tcBorders>
              <w:top w:val="nil"/>
              <w:left w:val="nil"/>
              <w:bottom w:val="single" w:sz="8" w:space="0" w:color="auto"/>
              <w:right w:val="single" w:sz="8" w:space="0" w:color="auto"/>
            </w:tcBorders>
            <w:shd w:val="clear" w:color="auto" w:fill="auto"/>
            <w:vAlign w:val="center"/>
            <w:hideMark/>
          </w:tcPr>
          <w:p w14:paraId="6527A3A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654B8121"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3A77E63"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BA857FC"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V notranjosti mora biti vgrajen mehanski sistem za odpiranje vseh vrat v sili.</w:t>
            </w:r>
          </w:p>
        </w:tc>
        <w:tc>
          <w:tcPr>
            <w:tcW w:w="2256" w:type="dxa"/>
            <w:tcBorders>
              <w:top w:val="nil"/>
              <w:left w:val="nil"/>
              <w:bottom w:val="single" w:sz="8" w:space="0" w:color="auto"/>
              <w:right w:val="single" w:sz="8" w:space="0" w:color="auto"/>
            </w:tcBorders>
            <w:shd w:val="clear" w:color="auto" w:fill="auto"/>
            <w:vAlign w:val="center"/>
            <w:hideMark/>
          </w:tcPr>
          <w:p w14:paraId="244424F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40C12BE4"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CA5C7ED"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EF3890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Ročaj za vstopanje na predelni steni ob desnih drsnih bočnih vratih.</w:t>
            </w:r>
          </w:p>
        </w:tc>
        <w:tc>
          <w:tcPr>
            <w:tcW w:w="2256" w:type="dxa"/>
            <w:tcBorders>
              <w:top w:val="nil"/>
              <w:left w:val="nil"/>
              <w:bottom w:val="single" w:sz="8" w:space="0" w:color="auto"/>
              <w:right w:val="single" w:sz="8" w:space="0" w:color="auto"/>
            </w:tcBorders>
            <w:shd w:val="clear" w:color="auto" w:fill="auto"/>
            <w:vAlign w:val="center"/>
            <w:hideMark/>
          </w:tcPr>
          <w:p w14:paraId="7FDC47F3"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62561629"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DBD91FC"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7C96474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Dodatno mora biti v streho vgrajeno:</w:t>
            </w:r>
          </w:p>
        </w:tc>
        <w:tc>
          <w:tcPr>
            <w:tcW w:w="2256" w:type="dxa"/>
            <w:tcBorders>
              <w:top w:val="nil"/>
              <w:left w:val="nil"/>
              <w:bottom w:val="single" w:sz="8" w:space="0" w:color="auto"/>
              <w:right w:val="single" w:sz="8" w:space="0" w:color="auto"/>
            </w:tcBorders>
            <w:shd w:val="clear" w:color="auto" w:fill="auto"/>
            <w:vAlign w:val="center"/>
            <w:hideMark/>
          </w:tcPr>
          <w:p w14:paraId="2C3AAEF1"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4CADCD19"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B9D0F18"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7358CA4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Integrirana Alu ploščo za vgradnjo antene za UKV.</w:t>
            </w:r>
          </w:p>
        </w:tc>
        <w:tc>
          <w:tcPr>
            <w:tcW w:w="2256" w:type="dxa"/>
            <w:tcBorders>
              <w:top w:val="nil"/>
              <w:left w:val="nil"/>
              <w:bottom w:val="single" w:sz="8" w:space="0" w:color="auto"/>
              <w:right w:val="single" w:sz="8" w:space="0" w:color="auto"/>
            </w:tcBorders>
            <w:shd w:val="clear" w:color="auto" w:fill="auto"/>
            <w:vAlign w:val="center"/>
            <w:hideMark/>
          </w:tcPr>
          <w:p w14:paraId="30551FB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6D1119B9"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2A22554"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17EDAE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Prostor za vgradnjo integriranih modrih in belih opozorilnih luči.</w:t>
            </w:r>
          </w:p>
        </w:tc>
        <w:tc>
          <w:tcPr>
            <w:tcW w:w="2256" w:type="dxa"/>
            <w:tcBorders>
              <w:top w:val="nil"/>
              <w:left w:val="nil"/>
              <w:bottom w:val="single" w:sz="8" w:space="0" w:color="auto"/>
              <w:right w:val="single" w:sz="8" w:space="0" w:color="auto"/>
            </w:tcBorders>
            <w:shd w:val="clear" w:color="auto" w:fill="auto"/>
            <w:vAlign w:val="center"/>
            <w:hideMark/>
          </w:tcPr>
          <w:p w14:paraId="5AA0FCD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642C40C7"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414C8F1"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C6D8D6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Prostor za vgradnjo zadnjih in bočnih delavnih luči.</w:t>
            </w:r>
          </w:p>
        </w:tc>
        <w:tc>
          <w:tcPr>
            <w:tcW w:w="2256" w:type="dxa"/>
            <w:tcBorders>
              <w:top w:val="nil"/>
              <w:left w:val="nil"/>
              <w:bottom w:val="single" w:sz="8" w:space="0" w:color="auto"/>
              <w:right w:val="single" w:sz="8" w:space="0" w:color="auto"/>
            </w:tcBorders>
            <w:shd w:val="clear" w:color="auto" w:fill="auto"/>
            <w:vAlign w:val="center"/>
            <w:hideMark/>
          </w:tcPr>
          <w:p w14:paraId="41D6B00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CCA62AD"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0BE07A2"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537968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Okno na desni strani takoj za drsnimi vrati ob desnem bočnem sedežu. Okno mora imeti dovolj veliko površino, da omogoča neoviran pogled izven vozila ob sedenju na desnem sedežu v smeri vožnje.</w:t>
            </w:r>
          </w:p>
        </w:tc>
        <w:tc>
          <w:tcPr>
            <w:tcW w:w="2256" w:type="dxa"/>
            <w:tcBorders>
              <w:top w:val="nil"/>
              <w:left w:val="nil"/>
              <w:bottom w:val="single" w:sz="8" w:space="0" w:color="auto"/>
              <w:right w:val="single" w:sz="8" w:space="0" w:color="auto"/>
            </w:tcBorders>
            <w:shd w:val="clear" w:color="auto" w:fill="auto"/>
            <w:vAlign w:val="center"/>
            <w:hideMark/>
          </w:tcPr>
          <w:p w14:paraId="2097DB7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06BA4A0"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B3884E0"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24E734C"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Drsna vrata na desni strani z drsnim oknom. Vrata morajo imeti možnost odpiranja vrat na zunanji in notranji strani. Na notranji strani mora biti nameščen ročaj za pomoč pri zapiranju drsnih vrat iz bolniškega prostora.  </w:t>
            </w:r>
          </w:p>
        </w:tc>
        <w:tc>
          <w:tcPr>
            <w:tcW w:w="2256" w:type="dxa"/>
            <w:tcBorders>
              <w:top w:val="nil"/>
              <w:left w:val="nil"/>
              <w:bottom w:val="single" w:sz="8" w:space="0" w:color="auto"/>
              <w:right w:val="single" w:sz="8" w:space="0" w:color="auto"/>
            </w:tcBorders>
            <w:shd w:val="clear" w:color="auto" w:fill="auto"/>
            <w:vAlign w:val="center"/>
            <w:hideMark/>
          </w:tcPr>
          <w:p w14:paraId="56A9F011"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408970EB"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C976FE8"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8ACF2B1" w14:textId="77777777" w:rsidR="00237136" w:rsidRPr="00237136" w:rsidRDefault="00237136" w:rsidP="00237136">
            <w:pPr>
              <w:rPr>
                <w:rFonts w:asciiTheme="minorHAnsi" w:hAnsiTheme="minorHAnsi"/>
                <w:b/>
                <w:bCs/>
                <w:color w:val="000000"/>
              </w:rPr>
            </w:pPr>
            <w:r w:rsidRPr="00237136">
              <w:rPr>
                <w:rFonts w:asciiTheme="minorHAnsi" w:hAnsiTheme="minorHAnsi"/>
                <w:b/>
                <w:bCs/>
                <w:color w:val="000000"/>
              </w:rPr>
              <w:t>Opozorilna signalizacija</w:t>
            </w:r>
          </w:p>
        </w:tc>
        <w:tc>
          <w:tcPr>
            <w:tcW w:w="2256" w:type="dxa"/>
            <w:tcBorders>
              <w:top w:val="nil"/>
              <w:left w:val="nil"/>
              <w:bottom w:val="single" w:sz="8" w:space="0" w:color="auto"/>
              <w:right w:val="single" w:sz="8" w:space="0" w:color="auto"/>
            </w:tcBorders>
            <w:shd w:val="clear" w:color="auto" w:fill="auto"/>
            <w:vAlign w:val="center"/>
            <w:hideMark/>
          </w:tcPr>
          <w:p w14:paraId="4DE7613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A6E8783"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3BDBD76"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511A4CC1"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Modre opozorilne luči morajo biti integrirane v streho reševalnega vozila.  Svetlobni moduli vgrajeni v streho vozila morajo biti izdelani v LED tehnologiji. Naročnik ne dopušča postavitve in pritrditve svetlobnih blokov in ostalih signalnih elementov na streho vozila !!</w:t>
            </w:r>
          </w:p>
        </w:tc>
        <w:tc>
          <w:tcPr>
            <w:tcW w:w="2256" w:type="dxa"/>
            <w:tcBorders>
              <w:top w:val="nil"/>
              <w:left w:val="nil"/>
              <w:bottom w:val="single" w:sz="8" w:space="0" w:color="auto"/>
              <w:right w:val="single" w:sz="8" w:space="0" w:color="auto"/>
            </w:tcBorders>
            <w:shd w:val="clear" w:color="auto" w:fill="auto"/>
            <w:vAlign w:val="center"/>
            <w:hideMark/>
          </w:tcPr>
          <w:p w14:paraId="78FF6FBC"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3F2D4D8"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D51B57B"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2AC2A7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Modre luči na sprednji strani vozila (zahtevano velja ločeno za levo in desno stran): centralni svetlobni modul z </w:t>
            </w:r>
            <w:r w:rsidRPr="00237136">
              <w:rPr>
                <w:rFonts w:asciiTheme="minorHAnsi" w:hAnsiTheme="minorHAnsi"/>
              </w:rPr>
              <w:t>min. 8</w:t>
            </w:r>
            <w:r w:rsidRPr="00237136">
              <w:rPr>
                <w:rFonts w:asciiTheme="minorHAnsi" w:hAnsiTheme="minorHAnsi"/>
                <w:color w:val="000000"/>
              </w:rPr>
              <w:t xml:space="preserve"> LED svetlobnimi telesi.</w:t>
            </w:r>
          </w:p>
        </w:tc>
        <w:tc>
          <w:tcPr>
            <w:tcW w:w="2256" w:type="dxa"/>
            <w:tcBorders>
              <w:top w:val="nil"/>
              <w:left w:val="nil"/>
              <w:bottom w:val="single" w:sz="8" w:space="0" w:color="auto"/>
              <w:right w:val="single" w:sz="8" w:space="0" w:color="auto"/>
            </w:tcBorders>
            <w:shd w:val="clear" w:color="auto" w:fill="auto"/>
            <w:vAlign w:val="center"/>
            <w:hideMark/>
          </w:tcPr>
          <w:p w14:paraId="61E6F28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351C716"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5DC5E53"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21B79BC" w14:textId="77777777" w:rsidR="00237136" w:rsidRPr="00237136" w:rsidRDefault="00237136" w:rsidP="00237136">
            <w:pPr>
              <w:rPr>
                <w:rFonts w:asciiTheme="minorHAnsi" w:hAnsiTheme="minorHAnsi"/>
              </w:rPr>
            </w:pPr>
            <w:r w:rsidRPr="00237136">
              <w:rPr>
                <w:rFonts w:asciiTheme="minorHAnsi" w:hAnsiTheme="minorHAnsi"/>
              </w:rPr>
              <w:t>Dodatni svetlobni moduli z usmerjeno svetilnostjo naprej naj vsebuje 2 modula z min. 2 svetlobnima telesoma – LED elementov, ki so naj nameščeni v vertikalni smeri na sprednji strani strehe.</w:t>
            </w:r>
          </w:p>
        </w:tc>
        <w:tc>
          <w:tcPr>
            <w:tcW w:w="2256" w:type="dxa"/>
            <w:tcBorders>
              <w:top w:val="nil"/>
              <w:left w:val="nil"/>
              <w:bottom w:val="single" w:sz="8" w:space="0" w:color="auto"/>
              <w:right w:val="single" w:sz="8" w:space="0" w:color="auto"/>
            </w:tcBorders>
            <w:shd w:val="clear" w:color="auto" w:fill="auto"/>
            <w:vAlign w:val="center"/>
            <w:hideMark/>
          </w:tcPr>
          <w:p w14:paraId="6319E42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4F8BBFE9"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34F95EC"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F374D2F" w14:textId="77777777" w:rsidR="00237136" w:rsidRPr="00237136" w:rsidRDefault="00237136" w:rsidP="00237136">
            <w:pPr>
              <w:rPr>
                <w:rFonts w:asciiTheme="minorHAnsi" w:hAnsiTheme="minorHAnsi"/>
              </w:rPr>
            </w:pPr>
            <w:r w:rsidRPr="00237136">
              <w:rPr>
                <w:rFonts w:asciiTheme="minorHAnsi" w:hAnsiTheme="minorHAnsi"/>
              </w:rPr>
              <w:t>Za bočno osvetlitev modra luč dodatno vsebuje 1 posamični svetlobni telesi – LED elementa, nameščeni za centralnim modulom z delovanjem na bočno stran vozila.</w:t>
            </w:r>
          </w:p>
        </w:tc>
        <w:tc>
          <w:tcPr>
            <w:tcW w:w="2256" w:type="dxa"/>
            <w:tcBorders>
              <w:top w:val="nil"/>
              <w:left w:val="nil"/>
              <w:bottom w:val="single" w:sz="8" w:space="0" w:color="auto"/>
              <w:right w:val="single" w:sz="8" w:space="0" w:color="auto"/>
            </w:tcBorders>
            <w:shd w:val="clear" w:color="auto" w:fill="auto"/>
            <w:vAlign w:val="center"/>
            <w:hideMark/>
          </w:tcPr>
          <w:p w14:paraId="4798E4B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643F071F"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3F4E2FA7"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586E3A0"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Vsi svetlobni moduli vgrajeni v modro luč so izključno v LED tehnologiji.</w:t>
            </w:r>
          </w:p>
        </w:tc>
        <w:tc>
          <w:tcPr>
            <w:tcW w:w="2256" w:type="dxa"/>
            <w:tcBorders>
              <w:top w:val="nil"/>
              <w:left w:val="nil"/>
              <w:bottom w:val="single" w:sz="8" w:space="0" w:color="auto"/>
              <w:right w:val="single" w:sz="8" w:space="0" w:color="auto"/>
            </w:tcBorders>
            <w:shd w:val="clear" w:color="auto" w:fill="auto"/>
            <w:vAlign w:val="center"/>
            <w:hideMark/>
          </w:tcPr>
          <w:p w14:paraId="12D72F5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9354F32"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1012227"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03880F9C"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Modre luči na zadnji strani vozila (zahtevano velja ločeno za levo in desno stran): centralni svetlobni modul z min. </w:t>
            </w:r>
            <w:r w:rsidRPr="00237136">
              <w:rPr>
                <w:rFonts w:asciiTheme="minorHAnsi" w:hAnsiTheme="minorHAnsi"/>
              </w:rPr>
              <w:t xml:space="preserve">6 </w:t>
            </w:r>
            <w:r w:rsidRPr="00237136">
              <w:rPr>
                <w:rFonts w:asciiTheme="minorHAnsi" w:hAnsiTheme="minorHAnsi"/>
                <w:color w:val="000000"/>
              </w:rPr>
              <w:t>LED svetlobnimi telesi.</w:t>
            </w:r>
          </w:p>
        </w:tc>
        <w:tc>
          <w:tcPr>
            <w:tcW w:w="2256" w:type="dxa"/>
            <w:tcBorders>
              <w:top w:val="nil"/>
              <w:left w:val="nil"/>
              <w:bottom w:val="single" w:sz="8" w:space="0" w:color="auto"/>
              <w:right w:val="single" w:sz="8" w:space="0" w:color="auto"/>
            </w:tcBorders>
            <w:shd w:val="clear" w:color="auto" w:fill="auto"/>
            <w:vAlign w:val="center"/>
            <w:hideMark/>
          </w:tcPr>
          <w:p w14:paraId="15CB743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6CBDBDA"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D2C115F"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EA34C0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Za bočno osvetlitev mora modra luč dodatno vsebovati posamično svetlobno telo – LED elementa, nameščeni za centralnim modulom z delovanjem na bočno stran vozila.</w:t>
            </w:r>
          </w:p>
        </w:tc>
        <w:tc>
          <w:tcPr>
            <w:tcW w:w="2256" w:type="dxa"/>
            <w:tcBorders>
              <w:top w:val="nil"/>
              <w:left w:val="nil"/>
              <w:bottom w:val="single" w:sz="8" w:space="0" w:color="auto"/>
              <w:right w:val="single" w:sz="8" w:space="0" w:color="auto"/>
            </w:tcBorders>
            <w:shd w:val="clear" w:color="auto" w:fill="auto"/>
            <w:vAlign w:val="center"/>
            <w:hideMark/>
          </w:tcPr>
          <w:p w14:paraId="49A9165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BA6CE1A"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5BE33E2"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CD917F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Vsi svetlobni moduli vgrajeni v modro luč morajo biti izključno v LED tehnologiji.</w:t>
            </w:r>
          </w:p>
        </w:tc>
        <w:tc>
          <w:tcPr>
            <w:tcW w:w="2256" w:type="dxa"/>
            <w:tcBorders>
              <w:top w:val="nil"/>
              <w:left w:val="nil"/>
              <w:bottom w:val="single" w:sz="8" w:space="0" w:color="auto"/>
              <w:right w:val="single" w:sz="8" w:space="0" w:color="auto"/>
            </w:tcBorders>
            <w:shd w:val="clear" w:color="auto" w:fill="auto"/>
            <w:vAlign w:val="center"/>
            <w:hideMark/>
          </w:tcPr>
          <w:p w14:paraId="5F79B87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1A7E5C34"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93D949D" w14:textId="77777777" w:rsidR="00237136" w:rsidRPr="00237136" w:rsidRDefault="00237136" w:rsidP="00237136">
            <w:pPr>
              <w:jc w:val="center"/>
              <w:rPr>
                <w:rFonts w:asciiTheme="minorHAnsi" w:hAnsiTheme="minorHAnsi"/>
              </w:rPr>
            </w:pPr>
          </w:p>
        </w:tc>
        <w:tc>
          <w:tcPr>
            <w:tcW w:w="5895" w:type="dxa"/>
            <w:tcBorders>
              <w:top w:val="nil"/>
              <w:left w:val="nil"/>
              <w:bottom w:val="single" w:sz="8" w:space="0" w:color="auto"/>
              <w:right w:val="single" w:sz="8" w:space="0" w:color="auto"/>
            </w:tcBorders>
            <w:shd w:val="clear" w:color="auto" w:fill="auto"/>
            <w:vAlign w:val="center"/>
            <w:hideMark/>
          </w:tcPr>
          <w:p w14:paraId="3A7B045B" w14:textId="77777777" w:rsidR="00237136" w:rsidRPr="00237136" w:rsidRDefault="00237136" w:rsidP="00237136">
            <w:pPr>
              <w:rPr>
                <w:rFonts w:asciiTheme="minorHAnsi" w:hAnsiTheme="minorHAnsi"/>
              </w:rPr>
            </w:pPr>
            <w:r w:rsidRPr="00237136">
              <w:rPr>
                <w:rFonts w:asciiTheme="minorHAnsi" w:hAnsiTheme="minorHAnsi"/>
              </w:rPr>
              <w:t>2 modri signalni luči morata biti vgrajeni na boku vozila, vgradnja levo in desno.</w:t>
            </w:r>
          </w:p>
        </w:tc>
        <w:tc>
          <w:tcPr>
            <w:tcW w:w="2256" w:type="dxa"/>
            <w:tcBorders>
              <w:top w:val="nil"/>
              <w:left w:val="nil"/>
              <w:bottom w:val="single" w:sz="8" w:space="0" w:color="auto"/>
              <w:right w:val="single" w:sz="8" w:space="0" w:color="auto"/>
            </w:tcBorders>
            <w:shd w:val="clear" w:color="auto" w:fill="auto"/>
            <w:vAlign w:val="center"/>
          </w:tcPr>
          <w:p w14:paraId="1C62EF2D" w14:textId="77777777" w:rsidR="00237136" w:rsidRPr="00237136" w:rsidRDefault="00237136" w:rsidP="00237136">
            <w:pPr>
              <w:rPr>
                <w:rFonts w:asciiTheme="minorHAnsi" w:hAnsiTheme="minorHAnsi"/>
              </w:rPr>
            </w:pPr>
          </w:p>
        </w:tc>
      </w:tr>
      <w:tr w:rsidR="00237136" w:rsidRPr="00237136" w14:paraId="6F04BEF4"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CA3FBF9"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A066B6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2x modri LED signalni luči morata biti integrirani v masko vozila, vgradnja levo in desno v višini cca.0,7 m.</w:t>
            </w:r>
          </w:p>
        </w:tc>
        <w:tc>
          <w:tcPr>
            <w:tcW w:w="2256" w:type="dxa"/>
            <w:tcBorders>
              <w:top w:val="nil"/>
              <w:left w:val="nil"/>
              <w:bottom w:val="single" w:sz="8" w:space="0" w:color="auto"/>
              <w:right w:val="single" w:sz="8" w:space="0" w:color="auto"/>
            </w:tcBorders>
            <w:shd w:val="clear" w:color="auto" w:fill="auto"/>
            <w:vAlign w:val="center"/>
          </w:tcPr>
          <w:p w14:paraId="23542B10" w14:textId="77777777" w:rsidR="00237136" w:rsidRPr="00237136" w:rsidRDefault="00237136" w:rsidP="00237136">
            <w:pPr>
              <w:rPr>
                <w:rFonts w:asciiTheme="minorHAnsi" w:hAnsiTheme="minorHAnsi"/>
                <w:color w:val="000000"/>
              </w:rPr>
            </w:pPr>
          </w:p>
        </w:tc>
      </w:tr>
      <w:tr w:rsidR="00237136" w:rsidRPr="00237136" w14:paraId="03C5D2D9"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41E950C"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448B15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2x beli LED signalni luči morata biti integrirani v masko vozila, vgradnja levo in desno v višini cca.0,7 m.</w:t>
            </w:r>
          </w:p>
        </w:tc>
        <w:tc>
          <w:tcPr>
            <w:tcW w:w="2256" w:type="dxa"/>
            <w:tcBorders>
              <w:top w:val="nil"/>
              <w:left w:val="nil"/>
              <w:bottom w:val="single" w:sz="8" w:space="0" w:color="auto"/>
              <w:right w:val="single" w:sz="8" w:space="0" w:color="auto"/>
            </w:tcBorders>
            <w:shd w:val="clear" w:color="auto" w:fill="auto"/>
            <w:vAlign w:val="center"/>
          </w:tcPr>
          <w:p w14:paraId="33C766F7" w14:textId="77777777" w:rsidR="00237136" w:rsidRPr="00237136" w:rsidRDefault="00237136" w:rsidP="00237136">
            <w:pPr>
              <w:rPr>
                <w:rFonts w:asciiTheme="minorHAnsi" w:hAnsiTheme="minorHAnsi"/>
                <w:color w:val="000000"/>
              </w:rPr>
            </w:pPr>
          </w:p>
        </w:tc>
      </w:tr>
      <w:tr w:rsidR="00237136" w:rsidRPr="00237136" w14:paraId="369BBF20"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57367C63"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04ECC96"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Dodatno mora biti v streho integrirano poleg integriranega osvetljenega ustreznega napisa modul z po </w:t>
            </w:r>
            <w:r w:rsidRPr="00237136">
              <w:rPr>
                <w:rFonts w:asciiTheme="minorHAnsi" w:hAnsiTheme="minorHAnsi"/>
              </w:rPr>
              <w:t>min. 2</w:t>
            </w:r>
            <w:r w:rsidRPr="00237136">
              <w:rPr>
                <w:rFonts w:asciiTheme="minorHAnsi" w:hAnsiTheme="minorHAnsi"/>
                <w:color w:val="000000"/>
              </w:rPr>
              <w:t xml:space="preserve"> elementoma POWER LED belih luči usmerjenih naprej za dnevno uporabo  Namestitev levo in desno od </w:t>
            </w:r>
            <w:r w:rsidRPr="00237136">
              <w:rPr>
                <w:rFonts w:asciiTheme="minorHAnsi" w:hAnsiTheme="minorHAnsi"/>
              </w:rPr>
              <w:t>ustreznega napisa.</w:t>
            </w:r>
          </w:p>
        </w:tc>
        <w:tc>
          <w:tcPr>
            <w:tcW w:w="2256" w:type="dxa"/>
            <w:tcBorders>
              <w:top w:val="nil"/>
              <w:left w:val="nil"/>
              <w:bottom w:val="single" w:sz="8" w:space="0" w:color="auto"/>
              <w:right w:val="single" w:sz="8" w:space="0" w:color="auto"/>
            </w:tcBorders>
            <w:shd w:val="clear" w:color="auto" w:fill="auto"/>
            <w:vAlign w:val="center"/>
          </w:tcPr>
          <w:p w14:paraId="4A0B828A" w14:textId="77777777" w:rsidR="00237136" w:rsidRPr="00237136" w:rsidRDefault="00237136" w:rsidP="00237136">
            <w:pPr>
              <w:rPr>
                <w:rFonts w:asciiTheme="minorHAnsi" w:hAnsiTheme="minorHAnsi"/>
                <w:color w:val="000000"/>
              </w:rPr>
            </w:pPr>
          </w:p>
        </w:tc>
      </w:tr>
      <w:tr w:rsidR="00237136" w:rsidRPr="00237136" w14:paraId="7848E21C"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000040C"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BA7F68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Na streho zadaj je nameščena 1 delovna luč v LED tehnologiji z min</w:t>
            </w:r>
            <w:r w:rsidRPr="00237136">
              <w:rPr>
                <w:rFonts w:asciiTheme="minorHAnsi" w:hAnsiTheme="minorHAnsi"/>
              </w:rPr>
              <w:t>. 6</w:t>
            </w:r>
            <w:r w:rsidRPr="00237136">
              <w:rPr>
                <w:rFonts w:asciiTheme="minorHAnsi" w:hAnsiTheme="minorHAnsi"/>
                <w:color w:val="000000"/>
              </w:rPr>
              <w:t xml:space="preserve"> svetilnimi elementi.</w:t>
            </w:r>
          </w:p>
        </w:tc>
        <w:tc>
          <w:tcPr>
            <w:tcW w:w="2256" w:type="dxa"/>
            <w:tcBorders>
              <w:top w:val="nil"/>
              <w:left w:val="nil"/>
              <w:bottom w:val="single" w:sz="8" w:space="0" w:color="auto"/>
              <w:right w:val="single" w:sz="8" w:space="0" w:color="auto"/>
            </w:tcBorders>
            <w:shd w:val="clear" w:color="auto" w:fill="auto"/>
            <w:vAlign w:val="center"/>
          </w:tcPr>
          <w:p w14:paraId="25A9A5C3" w14:textId="77777777" w:rsidR="00237136" w:rsidRPr="00237136" w:rsidRDefault="00237136" w:rsidP="00237136">
            <w:pPr>
              <w:rPr>
                <w:rFonts w:asciiTheme="minorHAnsi" w:hAnsiTheme="minorHAnsi"/>
                <w:color w:val="000000"/>
              </w:rPr>
            </w:pPr>
          </w:p>
        </w:tc>
      </w:tr>
      <w:tr w:rsidR="00237136" w:rsidRPr="00237136" w14:paraId="143F403A" w14:textId="77777777" w:rsidTr="00237136">
        <w:trPr>
          <w:trHeight w:val="732"/>
        </w:trPr>
        <w:tc>
          <w:tcPr>
            <w:tcW w:w="921" w:type="dxa"/>
            <w:tcBorders>
              <w:top w:val="nil"/>
              <w:left w:val="single" w:sz="8" w:space="0" w:color="auto"/>
              <w:bottom w:val="single" w:sz="8" w:space="0" w:color="auto"/>
              <w:right w:val="single" w:sz="8" w:space="0" w:color="auto"/>
            </w:tcBorders>
            <w:shd w:val="clear" w:color="auto" w:fill="auto"/>
            <w:vAlign w:val="center"/>
          </w:tcPr>
          <w:p w14:paraId="1F1735D3"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5878979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Na boku vozila mora biti  levo in desno nameščena po ena delovna luč v LED tehnologiji s po </w:t>
            </w:r>
            <w:r w:rsidRPr="00237136">
              <w:rPr>
                <w:rFonts w:asciiTheme="minorHAnsi" w:hAnsiTheme="minorHAnsi"/>
              </w:rPr>
              <w:t>6</w:t>
            </w:r>
            <w:r w:rsidRPr="00237136">
              <w:rPr>
                <w:rFonts w:asciiTheme="minorHAnsi" w:hAnsiTheme="minorHAnsi"/>
                <w:color w:val="000000"/>
              </w:rPr>
              <w:t xml:space="preserve"> svetlobnimi elementi. Upravljanje delovnih luči mora biti preko </w:t>
            </w:r>
            <w:r w:rsidRPr="00237136">
              <w:rPr>
                <w:rFonts w:asciiTheme="minorHAnsi" w:hAnsiTheme="minorHAnsi"/>
              </w:rPr>
              <w:t>USTREZNEGA</w:t>
            </w:r>
            <w:r w:rsidRPr="00237136">
              <w:rPr>
                <w:rFonts w:asciiTheme="minorHAnsi" w:hAnsiTheme="minorHAnsi"/>
                <w:color w:val="000000"/>
              </w:rPr>
              <w:t xml:space="preserve"> sistema. Modul za upravljanje mora nahajati v vozniški kabini, desnih drsnih vratih. Indikacija delovanja delovnih luči mora biti vizualna na vsakem modulu posebej ter dodatno na  zaslonu v vozniški kabini. Vklop zadnje delovne luči mora biti avtomatski ob vzvratni vožnji.</w:t>
            </w:r>
          </w:p>
        </w:tc>
        <w:tc>
          <w:tcPr>
            <w:tcW w:w="2256" w:type="dxa"/>
            <w:tcBorders>
              <w:top w:val="nil"/>
              <w:left w:val="nil"/>
              <w:bottom w:val="single" w:sz="8" w:space="0" w:color="auto"/>
              <w:right w:val="single" w:sz="8" w:space="0" w:color="auto"/>
            </w:tcBorders>
            <w:shd w:val="clear" w:color="auto" w:fill="auto"/>
            <w:vAlign w:val="center"/>
          </w:tcPr>
          <w:p w14:paraId="255DA2E7" w14:textId="77777777" w:rsidR="00237136" w:rsidRPr="00237136" w:rsidRDefault="00237136" w:rsidP="00237136">
            <w:pPr>
              <w:rPr>
                <w:rFonts w:asciiTheme="minorHAnsi" w:hAnsiTheme="minorHAnsi"/>
                <w:color w:val="000000"/>
              </w:rPr>
            </w:pPr>
          </w:p>
        </w:tc>
      </w:tr>
      <w:tr w:rsidR="00237136" w:rsidRPr="00237136" w14:paraId="5C263FE2"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598FAF69"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78492DC7"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Sirena 2x100 W nameščena v odbijač vozila. Hrup v kabini zaradi siren ne sme presegati 75 dBA. Zvočniki so naj nameščeni v razmiku  80cm oziroma glede na razpoložljiv prostor v vozilu.</w:t>
            </w:r>
          </w:p>
        </w:tc>
        <w:tc>
          <w:tcPr>
            <w:tcW w:w="2256" w:type="dxa"/>
            <w:tcBorders>
              <w:top w:val="nil"/>
              <w:left w:val="nil"/>
              <w:bottom w:val="single" w:sz="8" w:space="0" w:color="auto"/>
              <w:right w:val="single" w:sz="8" w:space="0" w:color="auto"/>
            </w:tcBorders>
            <w:shd w:val="clear" w:color="auto" w:fill="auto"/>
            <w:vAlign w:val="center"/>
          </w:tcPr>
          <w:p w14:paraId="2A6E14F2" w14:textId="77777777" w:rsidR="00237136" w:rsidRPr="00237136" w:rsidRDefault="00237136" w:rsidP="00237136">
            <w:pPr>
              <w:rPr>
                <w:rFonts w:asciiTheme="minorHAnsi" w:hAnsiTheme="minorHAnsi"/>
                <w:color w:val="000000"/>
              </w:rPr>
            </w:pPr>
          </w:p>
        </w:tc>
      </w:tr>
      <w:tr w:rsidR="00237136" w:rsidRPr="00237136" w14:paraId="49A2817A"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26DB53E"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05CED3D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Ojačevalnik sirene v kvaliteti enaki ali boljši kot federal.</w:t>
            </w:r>
          </w:p>
        </w:tc>
        <w:tc>
          <w:tcPr>
            <w:tcW w:w="2256" w:type="dxa"/>
            <w:tcBorders>
              <w:top w:val="nil"/>
              <w:left w:val="nil"/>
              <w:bottom w:val="single" w:sz="8" w:space="0" w:color="auto"/>
              <w:right w:val="single" w:sz="8" w:space="0" w:color="auto"/>
            </w:tcBorders>
            <w:shd w:val="clear" w:color="auto" w:fill="auto"/>
            <w:vAlign w:val="center"/>
          </w:tcPr>
          <w:p w14:paraId="6AA150B8" w14:textId="77777777" w:rsidR="00237136" w:rsidRPr="00237136" w:rsidRDefault="00237136" w:rsidP="00237136">
            <w:pPr>
              <w:rPr>
                <w:rFonts w:asciiTheme="minorHAnsi" w:hAnsiTheme="minorHAnsi"/>
                <w:color w:val="000000"/>
              </w:rPr>
            </w:pPr>
          </w:p>
        </w:tc>
      </w:tr>
      <w:tr w:rsidR="00237136" w:rsidRPr="00237136" w14:paraId="1BBF3A0F"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A4E0EF7"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FA11E48" w14:textId="77777777" w:rsidR="00237136" w:rsidRPr="00237136" w:rsidRDefault="00237136" w:rsidP="00237136">
            <w:pPr>
              <w:rPr>
                <w:rFonts w:asciiTheme="minorHAnsi" w:hAnsiTheme="minorHAnsi"/>
              </w:rPr>
            </w:pPr>
            <w:r w:rsidRPr="00237136">
              <w:rPr>
                <w:rFonts w:asciiTheme="minorHAnsi" w:hAnsiTheme="minorHAnsi"/>
              </w:rPr>
              <w:t>Zračne kompresorske sirene oddaljenosti 2m proizvajati min. 105 db.</w:t>
            </w:r>
          </w:p>
        </w:tc>
        <w:tc>
          <w:tcPr>
            <w:tcW w:w="2256" w:type="dxa"/>
            <w:tcBorders>
              <w:top w:val="nil"/>
              <w:left w:val="nil"/>
              <w:bottom w:val="single" w:sz="8" w:space="0" w:color="auto"/>
              <w:right w:val="single" w:sz="8" w:space="0" w:color="auto"/>
            </w:tcBorders>
            <w:shd w:val="clear" w:color="auto" w:fill="auto"/>
            <w:vAlign w:val="center"/>
          </w:tcPr>
          <w:p w14:paraId="03137013" w14:textId="77777777" w:rsidR="00237136" w:rsidRPr="00237136" w:rsidRDefault="00237136" w:rsidP="00237136">
            <w:pPr>
              <w:rPr>
                <w:rFonts w:asciiTheme="minorHAnsi" w:hAnsiTheme="minorHAnsi"/>
                <w:color w:val="000000"/>
              </w:rPr>
            </w:pPr>
          </w:p>
        </w:tc>
      </w:tr>
      <w:tr w:rsidR="00237136" w:rsidRPr="00237136" w14:paraId="7E5688E1"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2230AED"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566D66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Dodatna zvočna izolacija bolniškega dela vozila in vozniške kabine, kjer hrup ne sme presegati dovoljenih vrednosti iz standarda SIST EN 1789:2007+A2:2015.</w:t>
            </w:r>
          </w:p>
        </w:tc>
        <w:tc>
          <w:tcPr>
            <w:tcW w:w="2256" w:type="dxa"/>
            <w:tcBorders>
              <w:top w:val="nil"/>
              <w:left w:val="nil"/>
              <w:bottom w:val="single" w:sz="8" w:space="0" w:color="auto"/>
              <w:right w:val="single" w:sz="8" w:space="0" w:color="auto"/>
            </w:tcBorders>
            <w:shd w:val="clear" w:color="auto" w:fill="auto"/>
            <w:vAlign w:val="center"/>
          </w:tcPr>
          <w:p w14:paraId="353CF382" w14:textId="77777777" w:rsidR="00237136" w:rsidRPr="00237136" w:rsidRDefault="00237136" w:rsidP="00237136">
            <w:pPr>
              <w:rPr>
                <w:rFonts w:asciiTheme="minorHAnsi" w:hAnsiTheme="minorHAnsi"/>
                <w:color w:val="000000"/>
              </w:rPr>
            </w:pPr>
          </w:p>
        </w:tc>
      </w:tr>
      <w:tr w:rsidR="00237136" w:rsidRPr="00237136" w14:paraId="7C2A050B"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58CE2AF4"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7852BF5C" w14:textId="77777777" w:rsidR="00237136" w:rsidRPr="00237136" w:rsidRDefault="00237136" w:rsidP="00237136">
            <w:pPr>
              <w:rPr>
                <w:rFonts w:asciiTheme="minorHAnsi" w:hAnsiTheme="minorHAnsi"/>
                <w:b/>
                <w:bCs/>
                <w:color w:val="000000"/>
              </w:rPr>
            </w:pPr>
            <w:r w:rsidRPr="00237136">
              <w:rPr>
                <w:rFonts w:asciiTheme="minorHAnsi" w:hAnsiTheme="minorHAnsi"/>
                <w:b/>
                <w:bCs/>
                <w:color w:val="000000"/>
              </w:rPr>
              <w:t>Bolniški prostor – osnovna oprema</w:t>
            </w:r>
          </w:p>
        </w:tc>
        <w:tc>
          <w:tcPr>
            <w:tcW w:w="2256" w:type="dxa"/>
            <w:tcBorders>
              <w:top w:val="nil"/>
              <w:left w:val="nil"/>
              <w:bottom w:val="single" w:sz="8" w:space="0" w:color="auto"/>
              <w:right w:val="single" w:sz="8" w:space="0" w:color="auto"/>
            </w:tcBorders>
            <w:shd w:val="clear" w:color="auto" w:fill="auto"/>
            <w:vAlign w:val="center"/>
          </w:tcPr>
          <w:p w14:paraId="19841BC5" w14:textId="77777777" w:rsidR="00237136" w:rsidRPr="00237136" w:rsidRDefault="00237136" w:rsidP="00237136">
            <w:pPr>
              <w:rPr>
                <w:rFonts w:asciiTheme="minorHAnsi" w:hAnsiTheme="minorHAnsi"/>
                <w:color w:val="000000"/>
              </w:rPr>
            </w:pPr>
          </w:p>
        </w:tc>
      </w:tr>
      <w:tr w:rsidR="00237136" w:rsidRPr="00237136" w14:paraId="4A2F5992"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31064D7"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56F97108" w14:textId="77777777" w:rsidR="00237136" w:rsidRPr="00237136" w:rsidRDefault="00237136" w:rsidP="00237136">
            <w:pPr>
              <w:rPr>
                <w:rFonts w:asciiTheme="minorHAnsi" w:hAnsiTheme="minorHAnsi"/>
                <w:b/>
                <w:bCs/>
                <w:color w:val="000000"/>
              </w:rPr>
            </w:pPr>
            <w:r w:rsidRPr="00237136">
              <w:rPr>
                <w:rFonts w:asciiTheme="minorHAnsi" w:hAnsiTheme="minorHAnsi"/>
                <w:b/>
                <w:bCs/>
                <w:color w:val="000000"/>
              </w:rPr>
              <w:t>Splošno:</w:t>
            </w:r>
          </w:p>
        </w:tc>
        <w:tc>
          <w:tcPr>
            <w:tcW w:w="2256" w:type="dxa"/>
            <w:tcBorders>
              <w:top w:val="nil"/>
              <w:left w:val="nil"/>
              <w:bottom w:val="single" w:sz="8" w:space="0" w:color="auto"/>
              <w:right w:val="single" w:sz="8" w:space="0" w:color="auto"/>
            </w:tcBorders>
            <w:shd w:val="clear" w:color="auto" w:fill="auto"/>
            <w:vAlign w:val="center"/>
          </w:tcPr>
          <w:p w14:paraId="3A723385" w14:textId="77777777" w:rsidR="00237136" w:rsidRPr="00237136" w:rsidRDefault="00237136" w:rsidP="00237136">
            <w:pPr>
              <w:rPr>
                <w:rFonts w:asciiTheme="minorHAnsi" w:hAnsiTheme="minorHAnsi"/>
                <w:color w:val="000000"/>
              </w:rPr>
            </w:pPr>
          </w:p>
        </w:tc>
      </w:tr>
      <w:tr w:rsidR="00237136" w:rsidRPr="00237136" w14:paraId="0C21F6A6"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58C113B"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97DBA1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Prostor za 2 kos jeklenki za kisik 10 lit z enostavnim dostopom do ventilov jeklenk tudi iz bolniškega prostora.</w:t>
            </w:r>
          </w:p>
        </w:tc>
        <w:tc>
          <w:tcPr>
            <w:tcW w:w="2256" w:type="dxa"/>
            <w:tcBorders>
              <w:top w:val="nil"/>
              <w:left w:val="nil"/>
              <w:bottom w:val="single" w:sz="8" w:space="0" w:color="auto"/>
              <w:right w:val="single" w:sz="8" w:space="0" w:color="auto"/>
            </w:tcBorders>
            <w:shd w:val="clear" w:color="auto" w:fill="auto"/>
            <w:vAlign w:val="center"/>
          </w:tcPr>
          <w:p w14:paraId="27589391" w14:textId="77777777" w:rsidR="00237136" w:rsidRPr="00237136" w:rsidRDefault="00237136" w:rsidP="00237136">
            <w:pPr>
              <w:rPr>
                <w:rFonts w:asciiTheme="minorHAnsi" w:hAnsiTheme="minorHAnsi"/>
                <w:color w:val="000000"/>
              </w:rPr>
            </w:pPr>
          </w:p>
        </w:tc>
      </w:tr>
      <w:tr w:rsidR="00237136" w:rsidRPr="00237136" w14:paraId="17EE127B"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DFFF109"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ECE989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Potrebna inštalacija za priklop na jeklenke ( 2 kos reducirna ventila, sistem za avtomatski preklop jeklenk, aktivne jeklenke etc ).</w:t>
            </w:r>
          </w:p>
        </w:tc>
        <w:tc>
          <w:tcPr>
            <w:tcW w:w="2256" w:type="dxa"/>
            <w:tcBorders>
              <w:top w:val="nil"/>
              <w:left w:val="nil"/>
              <w:bottom w:val="single" w:sz="8" w:space="0" w:color="auto"/>
              <w:right w:val="single" w:sz="8" w:space="0" w:color="auto"/>
            </w:tcBorders>
            <w:shd w:val="clear" w:color="auto" w:fill="auto"/>
            <w:vAlign w:val="center"/>
          </w:tcPr>
          <w:p w14:paraId="46C1E800" w14:textId="77777777" w:rsidR="00237136" w:rsidRPr="00237136" w:rsidRDefault="00237136" w:rsidP="00237136">
            <w:pPr>
              <w:rPr>
                <w:rFonts w:asciiTheme="minorHAnsi" w:hAnsiTheme="minorHAnsi"/>
                <w:color w:val="000000"/>
              </w:rPr>
            </w:pPr>
          </w:p>
        </w:tc>
      </w:tr>
      <w:tr w:rsidR="00237136" w:rsidRPr="00237136" w14:paraId="78EEF994"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347C14B"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2CF0E1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Nosilec za kardiološki stol .</w:t>
            </w:r>
          </w:p>
        </w:tc>
        <w:tc>
          <w:tcPr>
            <w:tcW w:w="2256" w:type="dxa"/>
            <w:tcBorders>
              <w:top w:val="nil"/>
              <w:left w:val="nil"/>
              <w:bottom w:val="single" w:sz="8" w:space="0" w:color="auto"/>
              <w:right w:val="single" w:sz="8" w:space="0" w:color="auto"/>
            </w:tcBorders>
            <w:shd w:val="clear" w:color="auto" w:fill="auto"/>
            <w:vAlign w:val="center"/>
          </w:tcPr>
          <w:p w14:paraId="2C5CA33C" w14:textId="77777777" w:rsidR="00237136" w:rsidRPr="00237136" w:rsidRDefault="00237136" w:rsidP="00237136">
            <w:pPr>
              <w:rPr>
                <w:rFonts w:asciiTheme="minorHAnsi" w:hAnsiTheme="minorHAnsi"/>
                <w:color w:val="000000"/>
              </w:rPr>
            </w:pPr>
          </w:p>
        </w:tc>
      </w:tr>
      <w:tr w:rsidR="00237136" w:rsidRPr="00237136" w14:paraId="1FFCF0FB"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2E9993B"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56A826A7"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Prostor za opremo za imobilizacijo hrbtenice.</w:t>
            </w:r>
          </w:p>
        </w:tc>
        <w:tc>
          <w:tcPr>
            <w:tcW w:w="2256" w:type="dxa"/>
            <w:tcBorders>
              <w:top w:val="nil"/>
              <w:left w:val="nil"/>
              <w:bottom w:val="single" w:sz="8" w:space="0" w:color="auto"/>
              <w:right w:val="single" w:sz="8" w:space="0" w:color="auto"/>
            </w:tcBorders>
            <w:shd w:val="clear" w:color="auto" w:fill="auto"/>
            <w:vAlign w:val="center"/>
          </w:tcPr>
          <w:p w14:paraId="0BDFB3AF" w14:textId="77777777" w:rsidR="00237136" w:rsidRPr="00237136" w:rsidRDefault="00237136" w:rsidP="00237136">
            <w:pPr>
              <w:rPr>
                <w:rFonts w:asciiTheme="minorHAnsi" w:hAnsiTheme="minorHAnsi"/>
                <w:color w:val="000000"/>
              </w:rPr>
            </w:pPr>
          </w:p>
        </w:tc>
      </w:tr>
      <w:tr w:rsidR="00237136" w:rsidRPr="00237136" w14:paraId="34664A2F"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5B58DB2"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109CE90"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Prostor za opremo za imobilizacijo otrok.</w:t>
            </w:r>
          </w:p>
        </w:tc>
        <w:tc>
          <w:tcPr>
            <w:tcW w:w="2256" w:type="dxa"/>
            <w:tcBorders>
              <w:top w:val="nil"/>
              <w:left w:val="nil"/>
              <w:bottom w:val="single" w:sz="8" w:space="0" w:color="auto"/>
              <w:right w:val="single" w:sz="8" w:space="0" w:color="auto"/>
            </w:tcBorders>
            <w:shd w:val="clear" w:color="auto" w:fill="auto"/>
            <w:vAlign w:val="center"/>
          </w:tcPr>
          <w:p w14:paraId="50464F8A" w14:textId="77777777" w:rsidR="00237136" w:rsidRPr="00237136" w:rsidRDefault="00237136" w:rsidP="00237136">
            <w:pPr>
              <w:rPr>
                <w:rFonts w:asciiTheme="minorHAnsi" w:hAnsiTheme="minorHAnsi"/>
                <w:color w:val="000000"/>
              </w:rPr>
            </w:pPr>
          </w:p>
        </w:tc>
      </w:tr>
      <w:tr w:rsidR="00237136" w:rsidRPr="00237136" w14:paraId="7EAF6AE3"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5338B9E0"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23FA72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Prostor za vakuumske opornice.</w:t>
            </w:r>
          </w:p>
        </w:tc>
        <w:tc>
          <w:tcPr>
            <w:tcW w:w="2256" w:type="dxa"/>
            <w:tcBorders>
              <w:top w:val="nil"/>
              <w:left w:val="nil"/>
              <w:bottom w:val="single" w:sz="8" w:space="0" w:color="auto"/>
              <w:right w:val="single" w:sz="8" w:space="0" w:color="auto"/>
            </w:tcBorders>
            <w:shd w:val="clear" w:color="auto" w:fill="auto"/>
            <w:vAlign w:val="center"/>
          </w:tcPr>
          <w:p w14:paraId="1EFD83A1" w14:textId="77777777" w:rsidR="00237136" w:rsidRPr="00237136" w:rsidRDefault="00237136" w:rsidP="00237136">
            <w:pPr>
              <w:rPr>
                <w:rFonts w:asciiTheme="minorHAnsi" w:hAnsiTheme="minorHAnsi"/>
                <w:color w:val="000000"/>
              </w:rPr>
            </w:pPr>
          </w:p>
        </w:tc>
      </w:tr>
      <w:tr w:rsidR="00237136" w:rsidRPr="00237136" w14:paraId="0B9995E1"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AA47789"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tcPr>
          <w:p w14:paraId="028A79F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Nosilec za perfuzor</w:t>
            </w:r>
          </w:p>
        </w:tc>
        <w:tc>
          <w:tcPr>
            <w:tcW w:w="2256" w:type="dxa"/>
            <w:tcBorders>
              <w:top w:val="nil"/>
              <w:left w:val="nil"/>
              <w:bottom w:val="single" w:sz="8" w:space="0" w:color="auto"/>
              <w:right w:val="single" w:sz="8" w:space="0" w:color="auto"/>
            </w:tcBorders>
            <w:shd w:val="clear" w:color="auto" w:fill="auto"/>
            <w:vAlign w:val="center"/>
          </w:tcPr>
          <w:p w14:paraId="1576DA18" w14:textId="77777777" w:rsidR="00237136" w:rsidRPr="00237136" w:rsidRDefault="00237136" w:rsidP="00237136">
            <w:pPr>
              <w:rPr>
                <w:rFonts w:asciiTheme="minorHAnsi" w:hAnsiTheme="minorHAnsi"/>
                <w:color w:val="000000"/>
              </w:rPr>
            </w:pPr>
          </w:p>
        </w:tc>
      </w:tr>
      <w:tr w:rsidR="00237136" w:rsidRPr="00237136" w14:paraId="0CB87A60"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E1783F9"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072EB9E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Klimatizacija bolniškega prostora z ločenim upravljanjem od klimatizacije vozniškega prostora mora ustrezati standardu SIST EN 1789:2007+A2:2015. Klimatska naprava mora biti nameščena pod strop v prostor nad vozniško kabino. Delovanje in nastavitev temperature/ventilatorja se mora uravnavati preko USTREZNEGA sistema v vozniškem in bolniškem prostoru.</w:t>
            </w:r>
          </w:p>
        </w:tc>
        <w:tc>
          <w:tcPr>
            <w:tcW w:w="2256" w:type="dxa"/>
            <w:tcBorders>
              <w:top w:val="nil"/>
              <w:left w:val="nil"/>
              <w:bottom w:val="single" w:sz="8" w:space="0" w:color="auto"/>
              <w:right w:val="single" w:sz="8" w:space="0" w:color="auto"/>
            </w:tcBorders>
            <w:shd w:val="clear" w:color="auto" w:fill="auto"/>
            <w:vAlign w:val="center"/>
            <w:hideMark/>
          </w:tcPr>
          <w:p w14:paraId="269DBF16"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FE75960"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C3B5E03"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C926837"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Notranje obloge bolniškega prostora morajo biti v celoti izdelane iz visoko odpornega materiala, težko gorljivega, enostavnega za čiščenje in razkuževanje v skladu s standardom SIST EN 1789:2007+A2:2015 brez vidnih pritrditev in ostrih robov z možnostjo izbire barvnih kombinacij s strani naročnika.</w:t>
            </w:r>
          </w:p>
        </w:tc>
        <w:tc>
          <w:tcPr>
            <w:tcW w:w="2256" w:type="dxa"/>
            <w:tcBorders>
              <w:top w:val="nil"/>
              <w:left w:val="nil"/>
              <w:bottom w:val="single" w:sz="8" w:space="0" w:color="auto"/>
              <w:right w:val="single" w:sz="8" w:space="0" w:color="auto"/>
            </w:tcBorders>
            <w:shd w:val="clear" w:color="auto" w:fill="auto"/>
            <w:vAlign w:val="center"/>
            <w:hideMark/>
          </w:tcPr>
          <w:p w14:paraId="07B4D8A1"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20904B67"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95C9D41"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109973C"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Električna napeljava za vse naprave v bolniškem prostoru. Vsa električna inštalacija mora biti nameščena v posebnih kanalih ter omogočena enostavna zamenjava katerekoli žice ali kabelskega seta po celotnem reševalnem vozilu.</w:t>
            </w:r>
          </w:p>
        </w:tc>
        <w:tc>
          <w:tcPr>
            <w:tcW w:w="2256" w:type="dxa"/>
            <w:tcBorders>
              <w:top w:val="nil"/>
              <w:left w:val="nil"/>
              <w:bottom w:val="single" w:sz="8" w:space="0" w:color="auto"/>
              <w:right w:val="single" w:sz="8" w:space="0" w:color="auto"/>
            </w:tcBorders>
            <w:shd w:val="clear" w:color="auto" w:fill="auto"/>
            <w:vAlign w:val="center"/>
            <w:hideMark/>
          </w:tcPr>
          <w:p w14:paraId="47FBC3B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216DA094"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5AA974ED"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1F77F04"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Odpiranje in zapiranje predalov mora biti enostavno in zanesljivo, omogočeno mora biti zapiranje/zaklepanje. Uporabljena vodila in zapahi morajo biti namenjeni profesionalni rabi. Vsi predali se morajo samodejno blokirati v odprtem položaju.</w:t>
            </w:r>
          </w:p>
        </w:tc>
        <w:tc>
          <w:tcPr>
            <w:tcW w:w="2256" w:type="dxa"/>
            <w:tcBorders>
              <w:top w:val="nil"/>
              <w:left w:val="nil"/>
              <w:bottom w:val="single" w:sz="8" w:space="0" w:color="auto"/>
              <w:right w:val="single" w:sz="8" w:space="0" w:color="auto"/>
            </w:tcBorders>
            <w:shd w:val="clear" w:color="auto" w:fill="auto"/>
            <w:vAlign w:val="center"/>
            <w:hideMark/>
          </w:tcPr>
          <w:p w14:paraId="7ED08AE6"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2EB11311"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5B60D89"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tcPr>
          <w:p w14:paraId="3431E3F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omara z vratci v zadnjem delu vozila nad dvižnimi vrati (namenjena bo za spravilo opornic, čelad in drugih večjih stvari), </w:t>
            </w:r>
          </w:p>
        </w:tc>
        <w:tc>
          <w:tcPr>
            <w:tcW w:w="2256" w:type="dxa"/>
            <w:tcBorders>
              <w:top w:val="nil"/>
              <w:left w:val="nil"/>
              <w:bottom w:val="single" w:sz="8" w:space="0" w:color="auto"/>
              <w:right w:val="single" w:sz="8" w:space="0" w:color="auto"/>
            </w:tcBorders>
            <w:shd w:val="clear" w:color="auto" w:fill="auto"/>
            <w:vAlign w:val="center"/>
          </w:tcPr>
          <w:p w14:paraId="7904229E" w14:textId="77777777" w:rsidR="00237136" w:rsidRPr="00237136" w:rsidRDefault="00237136" w:rsidP="00237136">
            <w:pPr>
              <w:rPr>
                <w:rFonts w:asciiTheme="minorHAnsi" w:hAnsiTheme="minorHAnsi"/>
                <w:color w:val="000000"/>
              </w:rPr>
            </w:pPr>
          </w:p>
        </w:tc>
      </w:tr>
      <w:tr w:rsidR="00237136" w:rsidRPr="00237136" w14:paraId="1F4B30E2"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5A353CD4"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76B800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Tla morajo izdelana iz talne obloge izvedbe v barvi usklajeni z notranjo bolniškega prostora, nedrseča, odporna za mehanske poškodbe in kemikalije, enostavna za čiščenje in razkuževanje, na vogalih morajo biti povlečena navzgor po oblogah do višine cca. 60 mm. Vogali morajo biti obdelani tako, da se mehansko ne poškodujejo. Vsi spoji morajo biti izdelani iz enakega materiala in zavarjeni. </w:t>
            </w:r>
          </w:p>
        </w:tc>
        <w:tc>
          <w:tcPr>
            <w:tcW w:w="2256" w:type="dxa"/>
            <w:tcBorders>
              <w:top w:val="nil"/>
              <w:left w:val="nil"/>
              <w:bottom w:val="single" w:sz="8" w:space="0" w:color="auto"/>
              <w:right w:val="single" w:sz="8" w:space="0" w:color="auto"/>
            </w:tcBorders>
            <w:shd w:val="clear" w:color="auto" w:fill="auto"/>
            <w:vAlign w:val="center"/>
            <w:hideMark/>
          </w:tcPr>
          <w:p w14:paraId="021CA0A3"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424ACFC7"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29F1344"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BB2D4E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Okna v bolniškem prostoru morajo biti prevlečena s črno a-termično  folijo, približno 85% prepustnost svetlobe, ter dodatno z notranje strani prevlečeno z mat folijo do 2/3 višine vseh oken. </w:t>
            </w:r>
          </w:p>
        </w:tc>
        <w:tc>
          <w:tcPr>
            <w:tcW w:w="2256" w:type="dxa"/>
            <w:tcBorders>
              <w:top w:val="nil"/>
              <w:left w:val="nil"/>
              <w:bottom w:val="single" w:sz="8" w:space="0" w:color="auto"/>
              <w:right w:val="single" w:sz="8" w:space="0" w:color="auto"/>
            </w:tcBorders>
            <w:shd w:val="clear" w:color="auto" w:fill="auto"/>
            <w:vAlign w:val="center"/>
            <w:hideMark/>
          </w:tcPr>
          <w:p w14:paraId="269F2493"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0CCDD3D2"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B11DDDC"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07790F3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Pomična (levo/desno) izvlečna miza za glavna nosila s podvozjem. Bočni pomik mora imeti 3 pozicije fiksacije. Podnožje nosil mora imeti enostavno nastavljiv nakladalni kot. Boks mora biti certificiran skladno s standardom EN1789.</w:t>
            </w:r>
          </w:p>
        </w:tc>
        <w:tc>
          <w:tcPr>
            <w:tcW w:w="2256" w:type="dxa"/>
            <w:tcBorders>
              <w:top w:val="nil"/>
              <w:left w:val="nil"/>
              <w:bottom w:val="single" w:sz="8" w:space="0" w:color="auto"/>
              <w:right w:val="single" w:sz="8" w:space="0" w:color="auto"/>
            </w:tcBorders>
            <w:shd w:val="clear" w:color="auto" w:fill="auto"/>
            <w:vAlign w:val="center"/>
            <w:hideMark/>
          </w:tcPr>
          <w:p w14:paraId="4A49D06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0D387D81"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F43DA2F"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79160E1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Prostor z vratci nad vozniško kabino po celotni širini od leve proti desni. Notranjost mora biti obdelana brez hrapavih površin in ostrih robov.</w:t>
            </w:r>
          </w:p>
        </w:tc>
        <w:tc>
          <w:tcPr>
            <w:tcW w:w="2256" w:type="dxa"/>
            <w:tcBorders>
              <w:top w:val="nil"/>
              <w:left w:val="nil"/>
              <w:bottom w:val="single" w:sz="8" w:space="0" w:color="auto"/>
              <w:right w:val="single" w:sz="8" w:space="0" w:color="auto"/>
            </w:tcBorders>
            <w:shd w:val="clear" w:color="auto" w:fill="auto"/>
            <w:vAlign w:val="center"/>
            <w:hideMark/>
          </w:tcPr>
          <w:p w14:paraId="5E26AFF0"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159AD2E0"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B33863E"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2B1E433"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Koš za kužne odpadke, kontejner za ostre predmete ter nosilec za razkužilo (Spitaderm 500 ml) morajo biti funkcionalno integrirani v bolniški prostor, da ne ovirajo vstopanja/izstopanja skozi stranska vrata bolniškega prostora, rokovanja z opremo oz. ne ovirajo dela ekipe reševalnega vozila.</w:t>
            </w:r>
          </w:p>
        </w:tc>
        <w:tc>
          <w:tcPr>
            <w:tcW w:w="2256" w:type="dxa"/>
            <w:tcBorders>
              <w:top w:val="nil"/>
              <w:left w:val="nil"/>
              <w:bottom w:val="single" w:sz="8" w:space="0" w:color="auto"/>
              <w:right w:val="single" w:sz="8" w:space="0" w:color="auto"/>
            </w:tcBorders>
            <w:shd w:val="clear" w:color="auto" w:fill="auto"/>
            <w:vAlign w:val="center"/>
            <w:hideMark/>
          </w:tcPr>
          <w:p w14:paraId="4D8C2CA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4DBAA7F5"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F988FAC"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tcPr>
          <w:p w14:paraId="4ACCB17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Omarica na predelni steni za spravilo reanimacijskega nahrbtnika možnostjo dostopa med vožnjo ter min. 2 izvlečnima predaloma.</w:t>
            </w:r>
          </w:p>
        </w:tc>
        <w:tc>
          <w:tcPr>
            <w:tcW w:w="2256" w:type="dxa"/>
            <w:tcBorders>
              <w:top w:val="nil"/>
              <w:left w:val="nil"/>
              <w:bottom w:val="single" w:sz="8" w:space="0" w:color="auto"/>
              <w:right w:val="single" w:sz="8" w:space="0" w:color="auto"/>
            </w:tcBorders>
            <w:shd w:val="clear" w:color="auto" w:fill="auto"/>
            <w:vAlign w:val="center"/>
          </w:tcPr>
          <w:p w14:paraId="29C034E9" w14:textId="77777777" w:rsidR="00237136" w:rsidRPr="00237136" w:rsidRDefault="00237136" w:rsidP="00237136">
            <w:pPr>
              <w:rPr>
                <w:rFonts w:asciiTheme="minorHAnsi" w:hAnsiTheme="minorHAnsi"/>
                <w:color w:val="000000"/>
              </w:rPr>
            </w:pPr>
          </w:p>
        </w:tc>
      </w:tr>
      <w:tr w:rsidR="00237136" w:rsidRPr="00237136" w14:paraId="6E9BDC59"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CCA4FA1"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tcPr>
          <w:p w14:paraId="485D7D00"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3 prostori za odložitev različnih velikosti rokavic</w:t>
            </w:r>
          </w:p>
        </w:tc>
        <w:tc>
          <w:tcPr>
            <w:tcW w:w="2256" w:type="dxa"/>
            <w:tcBorders>
              <w:top w:val="nil"/>
              <w:left w:val="nil"/>
              <w:bottom w:val="single" w:sz="8" w:space="0" w:color="auto"/>
              <w:right w:val="single" w:sz="8" w:space="0" w:color="auto"/>
            </w:tcBorders>
            <w:shd w:val="clear" w:color="auto" w:fill="auto"/>
            <w:vAlign w:val="center"/>
          </w:tcPr>
          <w:p w14:paraId="4591349A" w14:textId="77777777" w:rsidR="00237136" w:rsidRPr="00237136" w:rsidRDefault="00237136" w:rsidP="00237136">
            <w:pPr>
              <w:rPr>
                <w:rFonts w:asciiTheme="minorHAnsi" w:hAnsiTheme="minorHAnsi"/>
                <w:color w:val="000000"/>
              </w:rPr>
            </w:pPr>
          </w:p>
        </w:tc>
      </w:tr>
      <w:tr w:rsidR="00237136" w:rsidRPr="00237136" w14:paraId="29725B96"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C612B74"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tcPr>
          <w:p w14:paraId="66CCFB5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Vgrajen ampularij za min. 60 ampul (lahko sta tudi max. 2 ločena), z možnostjo zaklepanja</w:t>
            </w:r>
          </w:p>
        </w:tc>
        <w:tc>
          <w:tcPr>
            <w:tcW w:w="2256" w:type="dxa"/>
            <w:tcBorders>
              <w:top w:val="nil"/>
              <w:left w:val="nil"/>
              <w:bottom w:val="single" w:sz="8" w:space="0" w:color="auto"/>
              <w:right w:val="single" w:sz="8" w:space="0" w:color="auto"/>
            </w:tcBorders>
            <w:shd w:val="clear" w:color="auto" w:fill="auto"/>
            <w:vAlign w:val="center"/>
          </w:tcPr>
          <w:p w14:paraId="60D3690F" w14:textId="77777777" w:rsidR="00237136" w:rsidRPr="00237136" w:rsidRDefault="00237136" w:rsidP="00237136">
            <w:pPr>
              <w:rPr>
                <w:rFonts w:asciiTheme="minorHAnsi" w:hAnsiTheme="minorHAnsi"/>
                <w:color w:val="000000"/>
              </w:rPr>
            </w:pPr>
          </w:p>
        </w:tc>
      </w:tr>
      <w:tr w:rsidR="00237136" w:rsidRPr="00237136" w14:paraId="6B91E063"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3305BFE"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145D23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Ogrevani predal za medicinski material s prikazom temperature v notranjosti in možnostjo reguliranja gretja (predal mora omogočati pravilno delovanje v vseh zunanjih temperaturnih pogojih), volumen predala mora zadoščati za min. 6 plastenk 500 ml. temperatura ogrevanja med 30 0C in 40 0C.</w:t>
            </w:r>
          </w:p>
        </w:tc>
        <w:tc>
          <w:tcPr>
            <w:tcW w:w="2256" w:type="dxa"/>
            <w:tcBorders>
              <w:top w:val="nil"/>
              <w:left w:val="nil"/>
              <w:bottom w:val="single" w:sz="8" w:space="0" w:color="auto"/>
              <w:right w:val="single" w:sz="8" w:space="0" w:color="auto"/>
            </w:tcBorders>
            <w:shd w:val="clear" w:color="auto" w:fill="auto"/>
            <w:vAlign w:val="center"/>
            <w:hideMark/>
          </w:tcPr>
          <w:p w14:paraId="3E9EC254"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2555C5CF" w14:textId="77777777" w:rsidTr="00237136">
        <w:trPr>
          <w:trHeight w:val="696"/>
        </w:trPr>
        <w:tc>
          <w:tcPr>
            <w:tcW w:w="921" w:type="dxa"/>
            <w:tcBorders>
              <w:top w:val="nil"/>
              <w:left w:val="single" w:sz="8" w:space="0" w:color="auto"/>
              <w:bottom w:val="single" w:sz="8" w:space="0" w:color="auto"/>
              <w:right w:val="single" w:sz="8" w:space="0" w:color="auto"/>
            </w:tcBorders>
            <w:shd w:val="clear" w:color="auto" w:fill="auto"/>
            <w:vAlign w:val="center"/>
          </w:tcPr>
          <w:p w14:paraId="565A27EE"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5BBAB9F0"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Kompresorski hladilni predal za medicinski material s prikazom temperature v notranjosti in možnostjo reguliranja hlajenja (hladilni sistem mora pravilno delovati v vseh zunanjih temperaturnih pogojih) in zagotavljati temperature 4 0C z dopustno toleranco +-10C. </w:t>
            </w:r>
          </w:p>
        </w:tc>
        <w:tc>
          <w:tcPr>
            <w:tcW w:w="2256" w:type="dxa"/>
            <w:tcBorders>
              <w:top w:val="nil"/>
              <w:left w:val="nil"/>
              <w:bottom w:val="single" w:sz="8" w:space="0" w:color="auto"/>
              <w:right w:val="single" w:sz="8" w:space="0" w:color="auto"/>
            </w:tcBorders>
            <w:shd w:val="clear" w:color="auto" w:fill="auto"/>
            <w:vAlign w:val="center"/>
            <w:hideMark/>
          </w:tcPr>
          <w:p w14:paraId="257C1C4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04004CB4"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6924CE5"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59CDDF6"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Sedež na predelni steni z integriranim tritočkovnim varnostnim pasom. </w:t>
            </w:r>
          </w:p>
        </w:tc>
        <w:tc>
          <w:tcPr>
            <w:tcW w:w="2256" w:type="dxa"/>
            <w:tcBorders>
              <w:top w:val="nil"/>
              <w:left w:val="nil"/>
              <w:bottom w:val="single" w:sz="8" w:space="0" w:color="auto"/>
              <w:right w:val="single" w:sz="8" w:space="0" w:color="auto"/>
            </w:tcBorders>
            <w:shd w:val="clear" w:color="auto" w:fill="auto"/>
            <w:vAlign w:val="center"/>
            <w:hideMark/>
          </w:tcPr>
          <w:p w14:paraId="3DFBE801"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0FCEA74B"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A8B3CCE"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tcPr>
          <w:p w14:paraId="6AA87324"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Prostor namenjen pediatričnem kovčku.</w:t>
            </w:r>
          </w:p>
        </w:tc>
        <w:tc>
          <w:tcPr>
            <w:tcW w:w="2256" w:type="dxa"/>
            <w:tcBorders>
              <w:top w:val="nil"/>
              <w:left w:val="nil"/>
              <w:bottom w:val="single" w:sz="8" w:space="0" w:color="auto"/>
              <w:right w:val="single" w:sz="8" w:space="0" w:color="auto"/>
            </w:tcBorders>
            <w:shd w:val="clear" w:color="auto" w:fill="auto"/>
            <w:vAlign w:val="center"/>
          </w:tcPr>
          <w:p w14:paraId="5B5610C8" w14:textId="77777777" w:rsidR="00237136" w:rsidRPr="00237136" w:rsidRDefault="00237136" w:rsidP="00237136">
            <w:pPr>
              <w:rPr>
                <w:rFonts w:asciiTheme="minorHAnsi" w:hAnsiTheme="minorHAnsi"/>
                <w:color w:val="000000"/>
              </w:rPr>
            </w:pPr>
          </w:p>
        </w:tc>
      </w:tr>
      <w:tr w:rsidR="00237136" w:rsidRPr="00237136" w14:paraId="4AFDE8FF"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5F4AB89"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6655E98" w14:textId="77777777" w:rsidR="00237136" w:rsidRPr="00237136" w:rsidRDefault="00237136" w:rsidP="00237136">
            <w:pPr>
              <w:rPr>
                <w:rFonts w:asciiTheme="minorHAnsi" w:hAnsiTheme="minorHAnsi"/>
                <w:b/>
                <w:bCs/>
                <w:color w:val="000000"/>
              </w:rPr>
            </w:pPr>
            <w:r w:rsidRPr="00237136">
              <w:rPr>
                <w:rFonts w:asciiTheme="minorHAnsi" w:hAnsiTheme="minorHAnsi"/>
                <w:b/>
                <w:bCs/>
                <w:color w:val="000000"/>
              </w:rPr>
              <w:t>Strop</w:t>
            </w:r>
          </w:p>
        </w:tc>
        <w:tc>
          <w:tcPr>
            <w:tcW w:w="2256" w:type="dxa"/>
            <w:tcBorders>
              <w:top w:val="nil"/>
              <w:left w:val="nil"/>
              <w:bottom w:val="single" w:sz="8" w:space="0" w:color="auto"/>
              <w:right w:val="single" w:sz="8" w:space="0" w:color="auto"/>
            </w:tcBorders>
            <w:shd w:val="clear" w:color="auto" w:fill="auto"/>
            <w:vAlign w:val="center"/>
            <w:hideMark/>
          </w:tcPr>
          <w:p w14:paraId="49EAAD0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2E7A915C"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9E06298"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0033208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Stropna konzola s prostorom za:</w:t>
            </w:r>
          </w:p>
        </w:tc>
        <w:tc>
          <w:tcPr>
            <w:tcW w:w="2256" w:type="dxa"/>
            <w:tcBorders>
              <w:top w:val="nil"/>
              <w:left w:val="nil"/>
              <w:bottom w:val="single" w:sz="8" w:space="0" w:color="auto"/>
              <w:right w:val="single" w:sz="8" w:space="0" w:color="auto"/>
            </w:tcBorders>
            <w:shd w:val="clear" w:color="auto" w:fill="auto"/>
            <w:vAlign w:val="center"/>
            <w:hideMark/>
          </w:tcPr>
          <w:p w14:paraId="4473EDE7"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A256CF7"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F274180"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008A57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Zložljiv nosilec za min. 4 infuzijske steklenice montiran v strop.</w:t>
            </w:r>
          </w:p>
        </w:tc>
        <w:tc>
          <w:tcPr>
            <w:tcW w:w="2256" w:type="dxa"/>
            <w:tcBorders>
              <w:top w:val="nil"/>
              <w:left w:val="nil"/>
              <w:bottom w:val="single" w:sz="8" w:space="0" w:color="auto"/>
              <w:right w:val="single" w:sz="8" w:space="0" w:color="auto"/>
            </w:tcBorders>
            <w:shd w:val="clear" w:color="auto" w:fill="auto"/>
            <w:vAlign w:val="center"/>
            <w:hideMark/>
          </w:tcPr>
          <w:p w14:paraId="36C18C0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35E5E0C"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8D20EB4"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D8AFA77"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Dva vzdolžna drogova na stropu bolniškega prostora za oprijem osebja pri delu. </w:t>
            </w:r>
          </w:p>
        </w:tc>
        <w:tc>
          <w:tcPr>
            <w:tcW w:w="2256" w:type="dxa"/>
            <w:tcBorders>
              <w:top w:val="nil"/>
              <w:left w:val="nil"/>
              <w:bottom w:val="single" w:sz="8" w:space="0" w:color="auto"/>
              <w:right w:val="single" w:sz="8" w:space="0" w:color="auto"/>
            </w:tcBorders>
            <w:shd w:val="clear" w:color="auto" w:fill="auto"/>
            <w:vAlign w:val="center"/>
            <w:hideMark/>
          </w:tcPr>
          <w:p w14:paraId="17B7705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2CBC3651"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64AF065"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03F4F3E3"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4 x LED močne luči povezane v USTREZNI sistem</w:t>
            </w:r>
          </w:p>
        </w:tc>
        <w:tc>
          <w:tcPr>
            <w:tcW w:w="2256" w:type="dxa"/>
            <w:tcBorders>
              <w:top w:val="nil"/>
              <w:left w:val="nil"/>
              <w:bottom w:val="single" w:sz="8" w:space="0" w:color="auto"/>
              <w:right w:val="single" w:sz="8" w:space="0" w:color="auto"/>
            </w:tcBorders>
            <w:shd w:val="clear" w:color="auto" w:fill="auto"/>
            <w:vAlign w:val="center"/>
            <w:hideMark/>
          </w:tcPr>
          <w:p w14:paraId="673D10D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4C536CC2"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B7C80F7"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026C5EC6" w14:textId="77777777" w:rsidR="00237136" w:rsidRPr="00237136" w:rsidRDefault="00237136" w:rsidP="00237136">
            <w:pPr>
              <w:rPr>
                <w:rFonts w:asciiTheme="minorHAnsi" w:hAnsiTheme="minorHAnsi"/>
                <w:b/>
                <w:bCs/>
                <w:color w:val="000000"/>
              </w:rPr>
            </w:pPr>
            <w:r w:rsidRPr="00237136">
              <w:rPr>
                <w:rFonts w:asciiTheme="minorHAnsi" w:hAnsiTheme="minorHAnsi"/>
                <w:b/>
                <w:bCs/>
                <w:color w:val="000000"/>
              </w:rPr>
              <w:t>Leva stran ( v smeri vožnje ):</w:t>
            </w:r>
          </w:p>
        </w:tc>
        <w:tc>
          <w:tcPr>
            <w:tcW w:w="2256" w:type="dxa"/>
            <w:tcBorders>
              <w:top w:val="nil"/>
              <w:left w:val="nil"/>
              <w:bottom w:val="single" w:sz="8" w:space="0" w:color="auto"/>
              <w:right w:val="single" w:sz="8" w:space="0" w:color="auto"/>
            </w:tcBorders>
            <w:shd w:val="clear" w:color="auto" w:fill="auto"/>
            <w:vAlign w:val="center"/>
            <w:hideMark/>
          </w:tcPr>
          <w:p w14:paraId="127C79A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0F18FC3A"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378039B3"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D325F1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Na levem boku stene mora biti prostor/konzola z nosilci za namestitev medicinske opreme na levem boku bolniškega prostora:</w:t>
            </w:r>
          </w:p>
        </w:tc>
        <w:tc>
          <w:tcPr>
            <w:tcW w:w="2256" w:type="dxa"/>
            <w:tcBorders>
              <w:top w:val="nil"/>
              <w:left w:val="nil"/>
              <w:bottom w:val="single" w:sz="8" w:space="0" w:color="auto"/>
              <w:right w:val="single" w:sz="8" w:space="0" w:color="auto"/>
            </w:tcBorders>
            <w:shd w:val="clear" w:color="auto" w:fill="auto"/>
            <w:vAlign w:val="center"/>
            <w:hideMark/>
          </w:tcPr>
          <w:p w14:paraId="2076F81C"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1B99314A"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C90FD6F"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7157664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EKG monitor/defibrilator, </w:t>
            </w:r>
            <w:r w:rsidRPr="00237136">
              <w:rPr>
                <w:rFonts w:asciiTheme="minorHAnsi" w:hAnsiTheme="minorHAnsi"/>
                <w:b/>
                <w:color w:val="000000"/>
                <w:u w:val="single"/>
              </w:rPr>
              <w:t>NAROČNIK UPORABLJA LIFEPAK 15</w:t>
            </w:r>
          </w:p>
        </w:tc>
        <w:tc>
          <w:tcPr>
            <w:tcW w:w="2256" w:type="dxa"/>
            <w:tcBorders>
              <w:top w:val="nil"/>
              <w:left w:val="nil"/>
              <w:bottom w:val="single" w:sz="8" w:space="0" w:color="auto"/>
              <w:right w:val="single" w:sz="8" w:space="0" w:color="auto"/>
            </w:tcBorders>
            <w:shd w:val="clear" w:color="auto" w:fill="auto"/>
            <w:vAlign w:val="center"/>
            <w:hideMark/>
          </w:tcPr>
          <w:p w14:paraId="40FBEBF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03382309"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5F049855"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E54D46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prenosni ventilator (ob nosilcu za ventilator direktni izvod za priklop na centralni razvod kisika),</w:t>
            </w:r>
          </w:p>
        </w:tc>
        <w:tc>
          <w:tcPr>
            <w:tcW w:w="2256" w:type="dxa"/>
            <w:tcBorders>
              <w:top w:val="nil"/>
              <w:left w:val="nil"/>
              <w:bottom w:val="single" w:sz="8" w:space="0" w:color="auto"/>
              <w:right w:val="single" w:sz="8" w:space="0" w:color="auto"/>
            </w:tcBorders>
            <w:shd w:val="clear" w:color="auto" w:fill="auto"/>
            <w:vAlign w:val="center"/>
            <w:hideMark/>
          </w:tcPr>
          <w:p w14:paraId="2765B0B0"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4D443C40"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BA4D49B"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D7D0AF7"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Nosilec za prenosni aspirator.</w:t>
            </w:r>
          </w:p>
        </w:tc>
        <w:tc>
          <w:tcPr>
            <w:tcW w:w="2256" w:type="dxa"/>
            <w:tcBorders>
              <w:top w:val="nil"/>
              <w:left w:val="nil"/>
              <w:bottom w:val="single" w:sz="8" w:space="0" w:color="auto"/>
              <w:right w:val="single" w:sz="8" w:space="0" w:color="auto"/>
            </w:tcBorders>
            <w:shd w:val="clear" w:color="auto" w:fill="auto"/>
            <w:vAlign w:val="center"/>
            <w:hideMark/>
          </w:tcPr>
          <w:p w14:paraId="611A693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8C5650D"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DC83D17"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tcPr>
          <w:p w14:paraId="15DC6D0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Omara v povišanem delu vozila na levi strani in zajema : omarico s policami v  dveh nivojih in prečnimi pregradami ter pokrovom za zapiranje in omarice/predalnike (ali kako drugače ločene enote) za shranjevanje igel in brizg.</w:t>
            </w:r>
          </w:p>
        </w:tc>
        <w:tc>
          <w:tcPr>
            <w:tcW w:w="2256" w:type="dxa"/>
            <w:tcBorders>
              <w:top w:val="nil"/>
              <w:left w:val="nil"/>
              <w:bottom w:val="single" w:sz="8" w:space="0" w:color="auto"/>
              <w:right w:val="single" w:sz="8" w:space="0" w:color="auto"/>
            </w:tcBorders>
            <w:shd w:val="clear" w:color="auto" w:fill="auto"/>
            <w:vAlign w:val="center"/>
          </w:tcPr>
          <w:p w14:paraId="444F7EEF" w14:textId="77777777" w:rsidR="00237136" w:rsidRPr="00237136" w:rsidRDefault="00237136" w:rsidP="00237136">
            <w:pPr>
              <w:rPr>
                <w:rFonts w:asciiTheme="minorHAnsi" w:hAnsiTheme="minorHAnsi"/>
                <w:color w:val="000000"/>
              </w:rPr>
            </w:pPr>
          </w:p>
        </w:tc>
      </w:tr>
      <w:tr w:rsidR="00237136" w:rsidRPr="00237136" w14:paraId="40B7494B"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7C26F7B"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93B674C" w14:textId="77777777" w:rsidR="00237136" w:rsidRPr="00237136" w:rsidRDefault="00237136" w:rsidP="00237136">
            <w:pPr>
              <w:rPr>
                <w:rFonts w:asciiTheme="minorHAnsi" w:hAnsiTheme="minorHAnsi"/>
                <w:b/>
                <w:color w:val="000000"/>
              </w:rPr>
            </w:pPr>
            <w:r w:rsidRPr="00237136">
              <w:rPr>
                <w:rFonts w:asciiTheme="minorHAnsi" w:hAnsiTheme="minorHAnsi"/>
                <w:b/>
                <w:color w:val="000000"/>
              </w:rPr>
              <w:t>Desna stran ( v smeri vožnje ):</w:t>
            </w:r>
          </w:p>
        </w:tc>
        <w:tc>
          <w:tcPr>
            <w:tcW w:w="2256" w:type="dxa"/>
            <w:tcBorders>
              <w:top w:val="nil"/>
              <w:left w:val="nil"/>
              <w:bottom w:val="single" w:sz="8" w:space="0" w:color="auto"/>
              <w:right w:val="single" w:sz="8" w:space="0" w:color="auto"/>
            </w:tcBorders>
            <w:shd w:val="clear" w:color="auto" w:fill="auto"/>
            <w:vAlign w:val="center"/>
            <w:hideMark/>
          </w:tcPr>
          <w:p w14:paraId="06F6AF7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A20ECAD"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528397E3"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tcPr>
          <w:p w14:paraId="1D66D0E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Na desni strani vozila je dodatni odlagalni prostor med drsnimi vrati in omarico nad zadnjimi dvižnimi vrati</w:t>
            </w:r>
            <w:r w:rsidRPr="00237136">
              <w:rPr>
                <w:rFonts w:asciiTheme="minorHAnsi" w:hAnsiTheme="minorHAnsi"/>
                <w:color w:val="000000"/>
              </w:rPr>
              <w:tab/>
            </w:r>
          </w:p>
        </w:tc>
        <w:tc>
          <w:tcPr>
            <w:tcW w:w="2256" w:type="dxa"/>
            <w:tcBorders>
              <w:top w:val="nil"/>
              <w:left w:val="nil"/>
              <w:bottom w:val="single" w:sz="8" w:space="0" w:color="auto"/>
              <w:right w:val="single" w:sz="8" w:space="0" w:color="auto"/>
            </w:tcBorders>
            <w:shd w:val="clear" w:color="auto" w:fill="auto"/>
            <w:vAlign w:val="center"/>
          </w:tcPr>
          <w:p w14:paraId="0C692E46" w14:textId="77777777" w:rsidR="00237136" w:rsidRPr="00237136" w:rsidRDefault="00237136" w:rsidP="00237136">
            <w:pPr>
              <w:rPr>
                <w:rFonts w:asciiTheme="minorHAnsi" w:hAnsiTheme="minorHAnsi"/>
                <w:color w:val="000000"/>
              </w:rPr>
            </w:pPr>
          </w:p>
        </w:tc>
      </w:tr>
      <w:tr w:rsidR="00237136" w:rsidRPr="00237136" w14:paraId="6178F184"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C2479FF"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E68FA9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Ročaj pri prvem desnem zložljivem sedežu.</w:t>
            </w:r>
          </w:p>
        </w:tc>
        <w:tc>
          <w:tcPr>
            <w:tcW w:w="2256" w:type="dxa"/>
            <w:tcBorders>
              <w:top w:val="nil"/>
              <w:left w:val="nil"/>
              <w:bottom w:val="single" w:sz="8" w:space="0" w:color="auto"/>
              <w:right w:val="single" w:sz="8" w:space="0" w:color="auto"/>
            </w:tcBorders>
            <w:shd w:val="clear" w:color="auto" w:fill="auto"/>
            <w:vAlign w:val="center"/>
            <w:hideMark/>
          </w:tcPr>
          <w:p w14:paraId="5C631DB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22E9A94"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7D63994"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706BE0C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Vrtljiv in zložljiv sedež z integriranim varnostnim pasom na desni strani vozila v smeri vožnje. Sedež mora imeti zložljivo sedišče. Naslon za hrbet mora imeti integrirano oporo za glavo. Oblazinjeni deli se lahko zamenjajo zaradi morebitnih poškodb, naslon za roke, pritrditev za 3-točkovni varnostni pas in integriran 3-točkovni avtomatski varnostni pas. Sedež mora omogočati vrtenje v levo proti nosilom in fiksacijo. </w:t>
            </w:r>
          </w:p>
        </w:tc>
        <w:tc>
          <w:tcPr>
            <w:tcW w:w="2256" w:type="dxa"/>
            <w:tcBorders>
              <w:top w:val="nil"/>
              <w:left w:val="nil"/>
              <w:bottom w:val="single" w:sz="8" w:space="0" w:color="auto"/>
              <w:right w:val="single" w:sz="8" w:space="0" w:color="auto"/>
            </w:tcBorders>
            <w:shd w:val="clear" w:color="auto" w:fill="auto"/>
            <w:vAlign w:val="center"/>
            <w:hideMark/>
          </w:tcPr>
          <w:p w14:paraId="759BB9A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14410C2"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0ED084B"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063E7B6"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Za bočnim sedežem mora biti izdelana predpriprava, za kasnejšo montažo še enega vrtljivega in zložljivega stola.</w:t>
            </w:r>
          </w:p>
        </w:tc>
        <w:tc>
          <w:tcPr>
            <w:tcW w:w="2256" w:type="dxa"/>
            <w:tcBorders>
              <w:top w:val="nil"/>
              <w:left w:val="nil"/>
              <w:bottom w:val="single" w:sz="8" w:space="0" w:color="auto"/>
              <w:right w:val="single" w:sz="8" w:space="0" w:color="auto"/>
            </w:tcBorders>
            <w:shd w:val="clear" w:color="auto" w:fill="auto"/>
            <w:vAlign w:val="center"/>
            <w:hideMark/>
          </w:tcPr>
          <w:p w14:paraId="33BCE904"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290F94A"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5B43E3EA"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568B6CC9" w14:textId="77777777" w:rsidR="00237136" w:rsidRPr="00237136" w:rsidRDefault="00237136" w:rsidP="00237136">
            <w:pPr>
              <w:rPr>
                <w:rFonts w:asciiTheme="minorHAnsi" w:hAnsiTheme="minorHAnsi"/>
                <w:b/>
                <w:bCs/>
                <w:color w:val="000000"/>
              </w:rPr>
            </w:pPr>
            <w:r w:rsidRPr="00237136">
              <w:rPr>
                <w:rFonts w:asciiTheme="minorHAnsi" w:hAnsiTheme="minorHAnsi"/>
                <w:b/>
                <w:bCs/>
                <w:color w:val="000000"/>
              </w:rPr>
              <w:t>Osvetlitev bolniškega prostora</w:t>
            </w:r>
          </w:p>
        </w:tc>
        <w:tc>
          <w:tcPr>
            <w:tcW w:w="2256" w:type="dxa"/>
            <w:tcBorders>
              <w:top w:val="nil"/>
              <w:left w:val="nil"/>
              <w:bottom w:val="single" w:sz="8" w:space="0" w:color="auto"/>
              <w:right w:val="single" w:sz="8" w:space="0" w:color="auto"/>
            </w:tcBorders>
            <w:shd w:val="clear" w:color="auto" w:fill="auto"/>
            <w:vAlign w:val="center"/>
            <w:hideMark/>
          </w:tcPr>
          <w:p w14:paraId="3DD9409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2827CFD"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EB86A72"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3D853BC"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Notranje luči v LED tehnologiji so naj montirane v kanal na levi, desni in sprednji strani. Avtomatski vklop luči ob odprtju katerih koli vrat v bolniškem prostoru - avtomatski vklop in izklop se naj uravnava s svetlobnim senzorjem preko USTREZNEGA računalniškega sistema z možnostjo ročnega vklopa in izklopa vseh luči. Luči morajo biti postavljene tako, da ni mrtvega prostora oz. zmanjšane svetilnosti v vozilu.</w:t>
            </w:r>
          </w:p>
        </w:tc>
        <w:tc>
          <w:tcPr>
            <w:tcW w:w="2256" w:type="dxa"/>
            <w:tcBorders>
              <w:top w:val="nil"/>
              <w:left w:val="nil"/>
              <w:bottom w:val="single" w:sz="8" w:space="0" w:color="auto"/>
              <w:right w:val="single" w:sz="8" w:space="0" w:color="auto"/>
            </w:tcBorders>
            <w:shd w:val="clear" w:color="auto" w:fill="auto"/>
            <w:vAlign w:val="center"/>
            <w:hideMark/>
          </w:tcPr>
          <w:p w14:paraId="3D110F3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CD30A9C"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301C9FA"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6AE746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Min. 2 kos stropnih  luči v LED tehnologiji za dodatno osvetlitev pri glavi pacienta, vgrajene so naj v konzolo na stropu. Snop žarkov se mora usmerjati  med  glavo in pasom pacienta.</w:t>
            </w:r>
          </w:p>
        </w:tc>
        <w:tc>
          <w:tcPr>
            <w:tcW w:w="2256" w:type="dxa"/>
            <w:tcBorders>
              <w:top w:val="nil"/>
              <w:left w:val="nil"/>
              <w:bottom w:val="single" w:sz="8" w:space="0" w:color="auto"/>
              <w:right w:val="single" w:sz="8" w:space="0" w:color="auto"/>
            </w:tcBorders>
            <w:shd w:val="clear" w:color="auto" w:fill="auto"/>
            <w:vAlign w:val="center"/>
            <w:hideMark/>
          </w:tcPr>
          <w:p w14:paraId="0DB3911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2CE1B7FC"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74ACCEE"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5BA47A2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Nočna / modra osvetlitev bolniškega prostora v stropu skladno s standardom EN 1789-2007 +A2:2014.</w:t>
            </w:r>
          </w:p>
        </w:tc>
        <w:tc>
          <w:tcPr>
            <w:tcW w:w="2256" w:type="dxa"/>
            <w:tcBorders>
              <w:top w:val="nil"/>
              <w:left w:val="nil"/>
              <w:bottom w:val="single" w:sz="8" w:space="0" w:color="auto"/>
              <w:right w:val="single" w:sz="8" w:space="0" w:color="auto"/>
            </w:tcBorders>
            <w:shd w:val="clear" w:color="auto" w:fill="auto"/>
            <w:vAlign w:val="center"/>
            <w:hideMark/>
          </w:tcPr>
          <w:p w14:paraId="4FEF5D7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4CE43125" w14:textId="77777777" w:rsidTr="00237136">
        <w:trPr>
          <w:trHeight w:val="636"/>
        </w:trPr>
        <w:tc>
          <w:tcPr>
            <w:tcW w:w="921" w:type="dxa"/>
            <w:tcBorders>
              <w:top w:val="nil"/>
              <w:left w:val="single" w:sz="8" w:space="0" w:color="auto"/>
              <w:bottom w:val="single" w:sz="8" w:space="0" w:color="auto"/>
              <w:right w:val="single" w:sz="8" w:space="0" w:color="auto"/>
            </w:tcBorders>
            <w:shd w:val="clear" w:color="auto" w:fill="auto"/>
            <w:vAlign w:val="center"/>
          </w:tcPr>
          <w:p w14:paraId="6A5C0DE5"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88DF1B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V bolniškem prostoru mora biti vgrajen sistem upravljanja in nadzora vseh elementov nadgradnje bolniškega prostora (kot na primer: gretje, glajenje, ventilacija, hladilnik itd)</w:t>
            </w:r>
          </w:p>
        </w:tc>
        <w:tc>
          <w:tcPr>
            <w:tcW w:w="2256" w:type="dxa"/>
            <w:tcBorders>
              <w:top w:val="nil"/>
              <w:left w:val="nil"/>
              <w:bottom w:val="single" w:sz="8" w:space="0" w:color="auto"/>
              <w:right w:val="single" w:sz="8" w:space="0" w:color="auto"/>
            </w:tcBorders>
            <w:shd w:val="clear" w:color="auto" w:fill="auto"/>
            <w:vAlign w:val="center"/>
            <w:hideMark/>
          </w:tcPr>
          <w:p w14:paraId="287FE0E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EF2294A"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93E44DC"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4E4A5C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Modul v vozniški kabini mora vsebovati naslednje funkcije:</w:t>
            </w:r>
          </w:p>
        </w:tc>
        <w:tc>
          <w:tcPr>
            <w:tcW w:w="2256" w:type="dxa"/>
            <w:tcBorders>
              <w:top w:val="nil"/>
              <w:left w:val="nil"/>
              <w:bottom w:val="single" w:sz="8" w:space="0" w:color="auto"/>
              <w:right w:val="single" w:sz="8" w:space="0" w:color="auto"/>
            </w:tcBorders>
            <w:shd w:val="clear" w:color="auto" w:fill="auto"/>
            <w:vAlign w:val="center"/>
            <w:hideMark/>
          </w:tcPr>
          <w:p w14:paraId="22B7C44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F047421"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B26F6FE"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0DE3289" w14:textId="77777777" w:rsidR="00237136" w:rsidRPr="00237136" w:rsidRDefault="00237136" w:rsidP="00237136">
            <w:pPr>
              <w:rPr>
                <w:rFonts w:asciiTheme="minorHAnsi" w:hAnsiTheme="minorHAnsi"/>
                <w:b/>
                <w:bCs/>
                <w:color w:val="000000"/>
              </w:rPr>
            </w:pPr>
            <w:r w:rsidRPr="00237136">
              <w:rPr>
                <w:rFonts w:asciiTheme="minorHAnsi" w:hAnsiTheme="minorHAnsi"/>
                <w:b/>
                <w:bCs/>
                <w:color w:val="000000"/>
              </w:rPr>
              <w:t>Svetlobna opozorilna signalizacija:</w:t>
            </w:r>
          </w:p>
        </w:tc>
        <w:tc>
          <w:tcPr>
            <w:tcW w:w="2256" w:type="dxa"/>
            <w:tcBorders>
              <w:top w:val="nil"/>
              <w:left w:val="nil"/>
              <w:bottom w:val="single" w:sz="8" w:space="0" w:color="auto"/>
              <w:right w:val="single" w:sz="8" w:space="0" w:color="auto"/>
            </w:tcBorders>
            <w:shd w:val="clear" w:color="auto" w:fill="auto"/>
            <w:vAlign w:val="center"/>
            <w:hideMark/>
          </w:tcPr>
          <w:p w14:paraId="37457774"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07D87699"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8E811C5"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9FE8F1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nočni / dnevni režim skladno s standardom</w:t>
            </w:r>
          </w:p>
        </w:tc>
        <w:tc>
          <w:tcPr>
            <w:tcW w:w="2256" w:type="dxa"/>
            <w:tcBorders>
              <w:top w:val="nil"/>
              <w:left w:val="nil"/>
              <w:bottom w:val="single" w:sz="8" w:space="0" w:color="auto"/>
              <w:right w:val="single" w:sz="8" w:space="0" w:color="auto"/>
            </w:tcBorders>
            <w:shd w:val="clear" w:color="auto" w:fill="auto"/>
            <w:vAlign w:val="center"/>
            <w:hideMark/>
          </w:tcPr>
          <w:p w14:paraId="25C4BEC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8B643F7"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64A80EF"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34110E3"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Vklop / izklop luči v bolniškem prostoru ločeno za normalno in zasenčeno osvetlitev.</w:t>
            </w:r>
          </w:p>
        </w:tc>
        <w:tc>
          <w:tcPr>
            <w:tcW w:w="2256" w:type="dxa"/>
            <w:tcBorders>
              <w:top w:val="nil"/>
              <w:left w:val="nil"/>
              <w:bottom w:val="single" w:sz="8" w:space="0" w:color="auto"/>
              <w:right w:val="single" w:sz="8" w:space="0" w:color="auto"/>
            </w:tcBorders>
            <w:shd w:val="clear" w:color="auto" w:fill="auto"/>
            <w:vAlign w:val="center"/>
            <w:hideMark/>
          </w:tcPr>
          <w:p w14:paraId="3231B9E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6E4A1DDC"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35A1B2B"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72D1228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Posamični vklop / izklop delovnih luči ( levo, desno in zadaj ). Ter centralni izklop</w:t>
            </w:r>
          </w:p>
        </w:tc>
        <w:tc>
          <w:tcPr>
            <w:tcW w:w="2256" w:type="dxa"/>
            <w:tcBorders>
              <w:top w:val="nil"/>
              <w:left w:val="nil"/>
              <w:bottom w:val="single" w:sz="8" w:space="0" w:color="auto"/>
              <w:right w:val="single" w:sz="8" w:space="0" w:color="auto"/>
            </w:tcBorders>
            <w:shd w:val="clear" w:color="auto" w:fill="auto"/>
            <w:vAlign w:val="center"/>
            <w:hideMark/>
          </w:tcPr>
          <w:p w14:paraId="5C27649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659C10F8"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C68858C"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0D812D1"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Modul v bolniškem prostoru:</w:t>
            </w:r>
          </w:p>
        </w:tc>
        <w:tc>
          <w:tcPr>
            <w:tcW w:w="2256" w:type="dxa"/>
            <w:tcBorders>
              <w:top w:val="nil"/>
              <w:left w:val="nil"/>
              <w:bottom w:val="single" w:sz="8" w:space="0" w:color="auto"/>
              <w:right w:val="single" w:sz="8" w:space="0" w:color="auto"/>
            </w:tcBorders>
            <w:shd w:val="clear" w:color="auto" w:fill="auto"/>
            <w:vAlign w:val="center"/>
            <w:hideMark/>
          </w:tcPr>
          <w:p w14:paraId="3C56B64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121FFCE"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F43DD00"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598219D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Vklop/ Izklop nočne bele osvetlitve.</w:t>
            </w:r>
          </w:p>
        </w:tc>
        <w:tc>
          <w:tcPr>
            <w:tcW w:w="2256" w:type="dxa"/>
            <w:tcBorders>
              <w:top w:val="nil"/>
              <w:left w:val="nil"/>
              <w:bottom w:val="single" w:sz="8" w:space="0" w:color="auto"/>
              <w:right w:val="single" w:sz="8" w:space="0" w:color="auto"/>
            </w:tcBorders>
            <w:shd w:val="clear" w:color="auto" w:fill="auto"/>
            <w:vAlign w:val="center"/>
            <w:hideMark/>
          </w:tcPr>
          <w:p w14:paraId="6F26734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651C6B4B"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05F498C"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2952CD1"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Posamični vklop / izklop delovnih luči (levo, desno in zadaj).</w:t>
            </w:r>
          </w:p>
        </w:tc>
        <w:tc>
          <w:tcPr>
            <w:tcW w:w="2256" w:type="dxa"/>
            <w:tcBorders>
              <w:top w:val="nil"/>
              <w:left w:val="nil"/>
              <w:bottom w:val="single" w:sz="8" w:space="0" w:color="auto"/>
              <w:right w:val="single" w:sz="8" w:space="0" w:color="auto"/>
            </w:tcBorders>
            <w:shd w:val="clear" w:color="auto" w:fill="auto"/>
            <w:vAlign w:val="center"/>
            <w:hideMark/>
          </w:tcPr>
          <w:p w14:paraId="0FE5272C"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E5D250D"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E4D11D0"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DB10BD0"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Dvig in spust zadnjega dela vozila (upravljanje z zračnim vzmetenjem).</w:t>
            </w:r>
          </w:p>
        </w:tc>
        <w:tc>
          <w:tcPr>
            <w:tcW w:w="2256" w:type="dxa"/>
            <w:tcBorders>
              <w:top w:val="nil"/>
              <w:left w:val="nil"/>
              <w:bottom w:val="single" w:sz="8" w:space="0" w:color="auto"/>
              <w:right w:val="single" w:sz="8" w:space="0" w:color="auto"/>
            </w:tcBorders>
            <w:shd w:val="clear" w:color="auto" w:fill="auto"/>
            <w:vAlign w:val="center"/>
            <w:hideMark/>
          </w:tcPr>
          <w:p w14:paraId="4C1F0DB1"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3D914C2"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36635730"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C14A2C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Tipka za centralni izklop.</w:t>
            </w:r>
          </w:p>
        </w:tc>
        <w:tc>
          <w:tcPr>
            <w:tcW w:w="2256" w:type="dxa"/>
            <w:tcBorders>
              <w:top w:val="nil"/>
              <w:left w:val="nil"/>
              <w:bottom w:val="single" w:sz="8" w:space="0" w:color="auto"/>
              <w:right w:val="single" w:sz="8" w:space="0" w:color="auto"/>
            </w:tcBorders>
            <w:shd w:val="clear" w:color="auto" w:fill="auto"/>
            <w:vAlign w:val="center"/>
            <w:hideMark/>
          </w:tcPr>
          <w:p w14:paraId="5EB4A98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0F04ADEC"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9FE3975"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8EF155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2 x 220 V vtičnica v bolniškem prostoru. Vsaka vtičnica mora biti opremljena z ustreznim svetlobnim signalom ob izpadu električne energije ali drugi okvari, ena vtičnica je povezana s kaloriferjem.</w:t>
            </w:r>
          </w:p>
        </w:tc>
        <w:tc>
          <w:tcPr>
            <w:tcW w:w="2256" w:type="dxa"/>
            <w:tcBorders>
              <w:top w:val="nil"/>
              <w:left w:val="nil"/>
              <w:bottom w:val="single" w:sz="8" w:space="0" w:color="auto"/>
              <w:right w:val="single" w:sz="8" w:space="0" w:color="auto"/>
            </w:tcBorders>
            <w:shd w:val="clear" w:color="auto" w:fill="auto"/>
            <w:vAlign w:val="center"/>
            <w:hideMark/>
          </w:tcPr>
          <w:p w14:paraId="4711C02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43AB8BBE"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190FAD8"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71F40E93"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Min. 3 x 12 V vtičnica v bolniškem prostoru. Vsaka vtičnica mora biti opremljena z ustreznim svetlobnim signalom ob izpadu električne energije ali drugi okvari. Nameščene na levem boku.</w:t>
            </w:r>
          </w:p>
        </w:tc>
        <w:tc>
          <w:tcPr>
            <w:tcW w:w="2256" w:type="dxa"/>
            <w:tcBorders>
              <w:top w:val="nil"/>
              <w:left w:val="nil"/>
              <w:bottom w:val="single" w:sz="8" w:space="0" w:color="auto"/>
              <w:right w:val="single" w:sz="8" w:space="0" w:color="auto"/>
            </w:tcBorders>
            <w:shd w:val="clear" w:color="auto" w:fill="auto"/>
            <w:vAlign w:val="center"/>
            <w:hideMark/>
          </w:tcPr>
          <w:p w14:paraId="3AE02300"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252DA22"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71CE293"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A2CE01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2 x 12V vtičnica v vozniški kabini za uporabo z Garminom.</w:t>
            </w:r>
          </w:p>
        </w:tc>
        <w:tc>
          <w:tcPr>
            <w:tcW w:w="2256" w:type="dxa"/>
            <w:tcBorders>
              <w:top w:val="nil"/>
              <w:left w:val="nil"/>
              <w:bottom w:val="single" w:sz="8" w:space="0" w:color="auto"/>
              <w:right w:val="single" w:sz="8" w:space="0" w:color="auto"/>
            </w:tcBorders>
            <w:shd w:val="clear" w:color="auto" w:fill="auto"/>
            <w:vAlign w:val="center"/>
            <w:hideMark/>
          </w:tcPr>
          <w:p w14:paraId="469EBA03"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2A383963"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F872A69"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0F72D2B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2 x 12V (1x21mm, 1x12mm) vtičnica s pokrovom v vozniški kabini v električni konzoli.</w:t>
            </w:r>
          </w:p>
        </w:tc>
        <w:tc>
          <w:tcPr>
            <w:tcW w:w="2256" w:type="dxa"/>
            <w:tcBorders>
              <w:top w:val="nil"/>
              <w:left w:val="nil"/>
              <w:bottom w:val="single" w:sz="8" w:space="0" w:color="auto"/>
              <w:right w:val="single" w:sz="8" w:space="0" w:color="auto"/>
            </w:tcBorders>
            <w:shd w:val="clear" w:color="auto" w:fill="auto"/>
            <w:vAlign w:val="center"/>
            <w:hideMark/>
          </w:tcPr>
          <w:p w14:paraId="430B7946"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BC6550B"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9FE6554"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F82239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Zvočniki za bolniški del v povezavi z avtoradiem.</w:t>
            </w:r>
          </w:p>
        </w:tc>
        <w:tc>
          <w:tcPr>
            <w:tcW w:w="2256" w:type="dxa"/>
            <w:tcBorders>
              <w:top w:val="nil"/>
              <w:left w:val="nil"/>
              <w:bottom w:val="single" w:sz="8" w:space="0" w:color="auto"/>
              <w:right w:val="single" w:sz="8" w:space="0" w:color="auto"/>
            </w:tcBorders>
            <w:shd w:val="clear" w:color="auto" w:fill="auto"/>
            <w:vAlign w:val="center"/>
            <w:hideMark/>
          </w:tcPr>
          <w:p w14:paraId="7E9CADD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62A40F0B"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2B96089"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7CB943E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Ura digitalna v bolniškem delu v povezavi z GPS.</w:t>
            </w:r>
          </w:p>
        </w:tc>
        <w:tc>
          <w:tcPr>
            <w:tcW w:w="2256" w:type="dxa"/>
            <w:tcBorders>
              <w:top w:val="nil"/>
              <w:left w:val="nil"/>
              <w:bottom w:val="single" w:sz="8" w:space="0" w:color="auto"/>
              <w:right w:val="single" w:sz="8" w:space="0" w:color="auto"/>
            </w:tcBorders>
            <w:shd w:val="clear" w:color="auto" w:fill="auto"/>
            <w:vAlign w:val="center"/>
            <w:hideMark/>
          </w:tcPr>
          <w:p w14:paraId="6A6FEB5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3694CA3"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AE1F9CE"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5A392163"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Nosilec radijsko postajo in mikrofon montiran v armaturo vozila. </w:t>
            </w:r>
          </w:p>
        </w:tc>
        <w:tc>
          <w:tcPr>
            <w:tcW w:w="2256" w:type="dxa"/>
            <w:tcBorders>
              <w:top w:val="nil"/>
              <w:left w:val="nil"/>
              <w:bottom w:val="single" w:sz="8" w:space="0" w:color="auto"/>
              <w:right w:val="single" w:sz="8" w:space="0" w:color="auto"/>
            </w:tcBorders>
            <w:shd w:val="clear" w:color="auto" w:fill="auto"/>
            <w:vAlign w:val="center"/>
            <w:hideMark/>
          </w:tcPr>
          <w:p w14:paraId="5CC2ACB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2E1AF4D0"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9ADE6B9"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tcPr>
          <w:p w14:paraId="4F793B6C"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RADIJSKO POSTAJO MOTOROLA DM 4600 (skladno s pravilnikom o DSZ) </w:t>
            </w:r>
          </w:p>
        </w:tc>
        <w:tc>
          <w:tcPr>
            <w:tcW w:w="2256" w:type="dxa"/>
            <w:tcBorders>
              <w:top w:val="nil"/>
              <w:left w:val="nil"/>
              <w:bottom w:val="single" w:sz="8" w:space="0" w:color="auto"/>
              <w:right w:val="single" w:sz="8" w:space="0" w:color="auto"/>
            </w:tcBorders>
            <w:shd w:val="clear" w:color="auto" w:fill="auto"/>
            <w:vAlign w:val="center"/>
          </w:tcPr>
          <w:p w14:paraId="78E96D81" w14:textId="77777777" w:rsidR="00237136" w:rsidRPr="00237136" w:rsidRDefault="00237136" w:rsidP="00237136">
            <w:pPr>
              <w:rPr>
                <w:rFonts w:asciiTheme="minorHAnsi" w:hAnsiTheme="minorHAnsi"/>
                <w:color w:val="000000"/>
              </w:rPr>
            </w:pPr>
          </w:p>
        </w:tc>
      </w:tr>
      <w:tr w:rsidR="00237136" w:rsidRPr="00237136" w14:paraId="549188FD"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5B2E8848"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32F1F41" w14:textId="77777777" w:rsidR="00237136" w:rsidRPr="00237136" w:rsidRDefault="00237136" w:rsidP="00237136">
            <w:pPr>
              <w:rPr>
                <w:rFonts w:asciiTheme="minorHAnsi" w:hAnsiTheme="minorHAnsi"/>
                <w:b/>
                <w:bCs/>
                <w:color w:val="000000"/>
              </w:rPr>
            </w:pPr>
            <w:r w:rsidRPr="00237136">
              <w:rPr>
                <w:rFonts w:asciiTheme="minorHAnsi" w:hAnsiTheme="minorHAnsi"/>
                <w:b/>
                <w:bCs/>
                <w:color w:val="000000"/>
              </w:rPr>
              <w:t>Gretje in klimatizacija vozila</w:t>
            </w:r>
          </w:p>
        </w:tc>
        <w:tc>
          <w:tcPr>
            <w:tcW w:w="2256" w:type="dxa"/>
            <w:tcBorders>
              <w:top w:val="nil"/>
              <w:left w:val="nil"/>
              <w:bottom w:val="single" w:sz="8" w:space="0" w:color="auto"/>
              <w:right w:val="single" w:sz="8" w:space="0" w:color="auto"/>
            </w:tcBorders>
            <w:shd w:val="clear" w:color="auto" w:fill="auto"/>
            <w:vAlign w:val="center"/>
            <w:hideMark/>
          </w:tcPr>
          <w:p w14:paraId="61CEC61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47A4BD8"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E4133B0"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5668E8B6"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Električno prezračevanje na strehi vozila s smerjo vrtenja levo in desno ter upravljanjem preko USTREZNEGA sistema za vklop in izklop v vozniškem in bolniškem delu vozila.</w:t>
            </w:r>
          </w:p>
        </w:tc>
        <w:tc>
          <w:tcPr>
            <w:tcW w:w="2256" w:type="dxa"/>
            <w:tcBorders>
              <w:top w:val="nil"/>
              <w:left w:val="nil"/>
              <w:bottom w:val="single" w:sz="8" w:space="0" w:color="auto"/>
              <w:right w:val="single" w:sz="8" w:space="0" w:color="auto"/>
            </w:tcBorders>
            <w:shd w:val="clear" w:color="auto" w:fill="auto"/>
            <w:vAlign w:val="center"/>
            <w:hideMark/>
          </w:tcPr>
          <w:p w14:paraId="11B47F0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6469E01"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2BC738F"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2AA29D6"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Dodatno toplovodno gretje bolniškega prostora s primerno razporejenimi izpušnimi šobami z možnostjo usmerjanja toplega zraka za optimalno ogrevanje prostora.</w:t>
            </w:r>
          </w:p>
        </w:tc>
        <w:tc>
          <w:tcPr>
            <w:tcW w:w="2256" w:type="dxa"/>
            <w:tcBorders>
              <w:top w:val="nil"/>
              <w:left w:val="nil"/>
              <w:bottom w:val="single" w:sz="8" w:space="0" w:color="auto"/>
              <w:right w:val="single" w:sz="8" w:space="0" w:color="auto"/>
            </w:tcBorders>
            <w:shd w:val="clear" w:color="auto" w:fill="auto"/>
            <w:vAlign w:val="center"/>
            <w:hideMark/>
          </w:tcPr>
          <w:p w14:paraId="1513DE5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11A791BC"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E286EBE"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002D5BD3"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Električni grelec 220V kalorifer min.2.000w  bolniškega prostora, kadar je vozilo priključeno na 220V, upravljanje preko USTREZNEGA računalniškega vodenega sistema za nadzor pred-nastavljeno vklopno območje je med 15-25 oC.</w:t>
            </w:r>
          </w:p>
        </w:tc>
        <w:tc>
          <w:tcPr>
            <w:tcW w:w="2256" w:type="dxa"/>
            <w:tcBorders>
              <w:top w:val="nil"/>
              <w:left w:val="nil"/>
              <w:bottom w:val="single" w:sz="8" w:space="0" w:color="auto"/>
              <w:right w:val="single" w:sz="8" w:space="0" w:color="auto"/>
            </w:tcBorders>
            <w:shd w:val="clear" w:color="auto" w:fill="auto"/>
            <w:vAlign w:val="center"/>
            <w:hideMark/>
          </w:tcPr>
          <w:p w14:paraId="6728573C"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0F01C3D7"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48EA19A"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EDA75A6"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Klimatska naprava za prednji vozniški in zadnji - bolniški del reševalnega vozila. Sestavljena mora biti iz dveh med seboj neodvisnih delov, tako da je hlajenje bolniškega dela neodvisno od prednjega dela vozila in obratno. Upravljanje, prikaz želene in dejanske temperature na zaslonu USTREZNEGA računalniško vodenega sistema za nadzor v bolniškem in vozniškem prostoru. Klimatska naprava bolniškega dela ima avtomatsko nastavljanje temperature z digitalnim prikazom.</w:t>
            </w:r>
          </w:p>
        </w:tc>
        <w:tc>
          <w:tcPr>
            <w:tcW w:w="2256" w:type="dxa"/>
            <w:tcBorders>
              <w:top w:val="nil"/>
              <w:left w:val="nil"/>
              <w:bottom w:val="single" w:sz="8" w:space="0" w:color="auto"/>
              <w:right w:val="single" w:sz="8" w:space="0" w:color="auto"/>
            </w:tcBorders>
            <w:shd w:val="clear" w:color="auto" w:fill="auto"/>
            <w:vAlign w:val="center"/>
            <w:hideMark/>
          </w:tcPr>
          <w:p w14:paraId="2DE03FF1"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3189C46"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51C2C6ED"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856584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Toplozračno gretje bolniškega prostora (neodvisno od delovanja motorja) v kvaliteti enaki ali boljši kot Eberspächer ali Webasto.</w:t>
            </w:r>
          </w:p>
        </w:tc>
        <w:tc>
          <w:tcPr>
            <w:tcW w:w="2256" w:type="dxa"/>
            <w:tcBorders>
              <w:top w:val="nil"/>
              <w:left w:val="nil"/>
              <w:bottom w:val="single" w:sz="8" w:space="0" w:color="auto"/>
              <w:right w:val="single" w:sz="8" w:space="0" w:color="auto"/>
            </w:tcBorders>
            <w:shd w:val="clear" w:color="auto" w:fill="auto"/>
            <w:vAlign w:val="center"/>
            <w:hideMark/>
          </w:tcPr>
          <w:p w14:paraId="6386528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2034C2B"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522FE8BE"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300AD86" w14:textId="77777777" w:rsidR="00237136" w:rsidRPr="00237136" w:rsidRDefault="00237136" w:rsidP="00237136">
            <w:pPr>
              <w:rPr>
                <w:rFonts w:asciiTheme="minorHAnsi" w:hAnsiTheme="minorHAnsi"/>
                <w:b/>
                <w:bCs/>
                <w:color w:val="000000"/>
              </w:rPr>
            </w:pPr>
            <w:r w:rsidRPr="00237136">
              <w:rPr>
                <w:rFonts w:asciiTheme="minorHAnsi" w:hAnsiTheme="minorHAnsi"/>
                <w:b/>
                <w:bCs/>
                <w:color w:val="000000"/>
              </w:rPr>
              <w:t>Zunanje označbe reševalnega vozila</w:t>
            </w:r>
          </w:p>
        </w:tc>
        <w:tc>
          <w:tcPr>
            <w:tcW w:w="2256" w:type="dxa"/>
            <w:tcBorders>
              <w:top w:val="nil"/>
              <w:left w:val="nil"/>
              <w:bottom w:val="single" w:sz="8" w:space="0" w:color="auto"/>
              <w:right w:val="single" w:sz="8" w:space="0" w:color="auto"/>
            </w:tcBorders>
            <w:shd w:val="clear" w:color="auto" w:fill="auto"/>
            <w:vAlign w:val="center"/>
            <w:hideMark/>
          </w:tcPr>
          <w:p w14:paraId="1C0DA1C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4CB59E49"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38DEC67"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56B32301"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Zunanje označbe reševalnega vozila morajo zajemati:</w:t>
            </w:r>
          </w:p>
        </w:tc>
        <w:tc>
          <w:tcPr>
            <w:tcW w:w="2256" w:type="dxa"/>
            <w:tcBorders>
              <w:top w:val="nil"/>
              <w:left w:val="nil"/>
              <w:bottom w:val="single" w:sz="8" w:space="0" w:color="auto"/>
              <w:right w:val="single" w:sz="8" w:space="0" w:color="auto"/>
            </w:tcBorders>
            <w:shd w:val="clear" w:color="auto" w:fill="auto"/>
            <w:vAlign w:val="center"/>
            <w:hideMark/>
          </w:tcPr>
          <w:p w14:paraId="3152B34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4A0C2903"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E864663"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0472513"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rdeče oznake reševalnega vozila iz fluoroscentne folije v RAL3024 (v dogovoru z naročnikom),</w:t>
            </w:r>
          </w:p>
        </w:tc>
        <w:tc>
          <w:tcPr>
            <w:tcW w:w="2256" w:type="dxa"/>
            <w:tcBorders>
              <w:top w:val="nil"/>
              <w:left w:val="nil"/>
              <w:bottom w:val="single" w:sz="8" w:space="0" w:color="auto"/>
              <w:right w:val="single" w:sz="8" w:space="0" w:color="auto"/>
            </w:tcBorders>
            <w:shd w:val="clear" w:color="auto" w:fill="auto"/>
            <w:vAlign w:val="center"/>
            <w:hideMark/>
          </w:tcPr>
          <w:p w14:paraId="34660CF7"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1DF2058"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F8E244B"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B1320AC"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znak sistema NMP SLOVENIJA na zadnjih bočnih stenah, zadnjih vratih, s sprednje strani in na strehi vozila,</w:t>
            </w:r>
          </w:p>
        </w:tc>
        <w:tc>
          <w:tcPr>
            <w:tcW w:w="2256" w:type="dxa"/>
            <w:tcBorders>
              <w:top w:val="nil"/>
              <w:left w:val="nil"/>
              <w:bottom w:val="single" w:sz="8" w:space="0" w:color="auto"/>
              <w:right w:val="single" w:sz="8" w:space="0" w:color="auto"/>
            </w:tcBorders>
            <w:shd w:val="clear" w:color="auto" w:fill="auto"/>
            <w:vAlign w:val="center"/>
            <w:hideMark/>
          </w:tcPr>
          <w:p w14:paraId="47D92EA4"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682431D0"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17E8B6D9"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55BB6571"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napis v skladu z dogovorom z naročnikom na voznikovih in sovoznikovih vratih ter na zadnjih krilnih vratih Zgornjesavinjski zdravstveni dom,</w:t>
            </w:r>
          </w:p>
        </w:tc>
        <w:tc>
          <w:tcPr>
            <w:tcW w:w="2256" w:type="dxa"/>
            <w:tcBorders>
              <w:top w:val="nil"/>
              <w:left w:val="nil"/>
              <w:bottom w:val="single" w:sz="8" w:space="0" w:color="auto"/>
              <w:right w:val="single" w:sz="8" w:space="0" w:color="auto"/>
            </w:tcBorders>
            <w:shd w:val="clear" w:color="auto" w:fill="auto"/>
            <w:vAlign w:val="center"/>
            <w:hideMark/>
          </w:tcPr>
          <w:p w14:paraId="112F8C40"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2AA9452A"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F97EC1A"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2497EBC"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zrcalni napis  URGENCA 112 na pokrovu motorja.</w:t>
            </w:r>
          </w:p>
        </w:tc>
        <w:tc>
          <w:tcPr>
            <w:tcW w:w="2256" w:type="dxa"/>
            <w:tcBorders>
              <w:top w:val="nil"/>
              <w:left w:val="nil"/>
              <w:bottom w:val="single" w:sz="8" w:space="0" w:color="auto"/>
              <w:right w:val="single" w:sz="8" w:space="0" w:color="auto"/>
            </w:tcBorders>
            <w:shd w:val="clear" w:color="auto" w:fill="auto"/>
            <w:vAlign w:val="center"/>
            <w:hideMark/>
          </w:tcPr>
          <w:p w14:paraId="288FAB3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FD2E97A"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3ACF155B"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5730745" w14:textId="77777777" w:rsidR="00237136" w:rsidRPr="00237136" w:rsidRDefault="00237136" w:rsidP="00237136">
            <w:pPr>
              <w:rPr>
                <w:rFonts w:asciiTheme="minorHAnsi" w:hAnsiTheme="minorHAnsi"/>
                <w:b/>
                <w:bCs/>
                <w:color w:val="000000"/>
              </w:rPr>
            </w:pPr>
            <w:r w:rsidRPr="00237136">
              <w:rPr>
                <w:rFonts w:asciiTheme="minorHAnsi" w:hAnsiTheme="minorHAnsi"/>
                <w:b/>
                <w:bCs/>
                <w:color w:val="000000"/>
              </w:rPr>
              <w:t>Medicinska oprema:</w:t>
            </w:r>
          </w:p>
        </w:tc>
        <w:tc>
          <w:tcPr>
            <w:tcW w:w="2256" w:type="dxa"/>
            <w:tcBorders>
              <w:top w:val="nil"/>
              <w:left w:val="nil"/>
              <w:bottom w:val="single" w:sz="8" w:space="0" w:color="auto"/>
              <w:right w:val="single" w:sz="8" w:space="0" w:color="auto"/>
            </w:tcBorders>
            <w:shd w:val="clear" w:color="auto" w:fill="auto"/>
            <w:vAlign w:val="center"/>
            <w:hideMark/>
          </w:tcPr>
          <w:p w14:paraId="18EAB94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66EBF8D8"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5953E3DB"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02593030"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Prostor za 2 x 10l jeklenki za kisik. Brez dobave jeklenk.</w:t>
            </w:r>
          </w:p>
        </w:tc>
        <w:tc>
          <w:tcPr>
            <w:tcW w:w="2256" w:type="dxa"/>
            <w:tcBorders>
              <w:top w:val="nil"/>
              <w:left w:val="nil"/>
              <w:bottom w:val="single" w:sz="8" w:space="0" w:color="auto"/>
              <w:right w:val="single" w:sz="8" w:space="0" w:color="auto"/>
            </w:tcBorders>
            <w:shd w:val="clear" w:color="auto" w:fill="auto"/>
            <w:vAlign w:val="center"/>
            <w:hideMark/>
          </w:tcPr>
          <w:p w14:paraId="329A5CE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64E68EE0"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5B653E9"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EBDB22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Centralna inštalacija za kisik od jeklenk do sklopk za kisik. Inštalacija mora biti v posebnih kanalih zaradi zaščite cevi in morebitne zamenjave.</w:t>
            </w:r>
          </w:p>
        </w:tc>
        <w:tc>
          <w:tcPr>
            <w:tcW w:w="2256" w:type="dxa"/>
            <w:tcBorders>
              <w:top w:val="nil"/>
              <w:left w:val="nil"/>
              <w:bottom w:val="single" w:sz="8" w:space="0" w:color="auto"/>
              <w:right w:val="single" w:sz="8" w:space="0" w:color="auto"/>
            </w:tcBorders>
            <w:shd w:val="clear" w:color="auto" w:fill="auto"/>
            <w:vAlign w:val="center"/>
            <w:hideMark/>
          </w:tcPr>
          <w:p w14:paraId="0E68C8A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62350EF"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C0409E7"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1FCDDA7"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2 x sklopka za kisik. Sklopki morata biti nameščeni na centralnem stenskem mestu na levi strani.</w:t>
            </w:r>
          </w:p>
        </w:tc>
        <w:tc>
          <w:tcPr>
            <w:tcW w:w="2256" w:type="dxa"/>
            <w:tcBorders>
              <w:top w:val="nil"/>
              <w:left w:val="nil"/>
              <w:bottom w:val="single" w:sz="8" w:space="0" w:color="auto"/>
              <w:right w:val="single" w:sz="8" w:space="0" w:color="auto"/>
            </w:tcBorders>
            <w:shd w:val="clear" w:color="auto" w:fill="auto"/>
            <w:vAlign w:val="center"/>
            <w:hideMark/>
          </w:tcPr>
          <w:p w14:paraId="1CD01787"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2F518AB4"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3E4D82F"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D466A8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2 x reducirni ventil s tipalom za vsebnost kisika v jeklenki.</w:t>
            </w:r>
          </w:p>
        </w:tc>
        <w:tc>
          <w:tcPr>
            <w:tcW w:w="2256" w:type="dxa"/>
            <w:tcBorders>
              <w:top w:val="nil"/>
              <w:left w:val="nil"/>
              <w:bottom w:val="single" w:sz="8" w:space="0" w:color="auto"/>
              <w:right w:val="single" w:sz="8" w:space="0" w:color="auto"/>
            </w:tcBorders>
            <w:shd w:val="clear" w:color="auto" w:fill="auto"/>
            <w:vAlign w:val="center"/>
            <w:hideMark/>
          </w:tcPr>
          <w:p w14:paraId="51727724"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1182D736"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642E112"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EC16CE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Dva (2) aplikatorja kisika z možnostjo stopenjske regulacije pretoka 0-25 l na minuto in nastavkom za kisikovo masko (brez vlažilca kisika). </w:t>
            </w:r>
          </w:p>
        </w:tc>
        <w:tc>
          <w:tcPr>
            <w:tcW w:w="2256" w:type="dxa"/>
            <w:tcBorders>
              <w:top w:val="nil"/>
              <w:left w:val="nil"/>
              <w:bottom w:val="single" w:sz="8" w:space="0" w:color="auto"/>
              <w:right w:val="single" w:sz="8" w:space="0" w:color="auto"/>
            </w:tcBorders>
            <w:shd w:val="clear" w:color="auto" w:fill="auto"/>
            <w:vAlign w:val="center"/>
            <w:hideMark/>
          </w:tcPr>
          <w:p w14:paraId="4D7B629C"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1822CBEF"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386F29B"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B1602C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Sklopka za respirator.</w:t>
            </w:r>
          </w:p>
        </w:tc>
        <w:tc>
          <w:tcPr>
            <w:tcW w:w="2256" w:type="dxa"/>
            <w:tcBorders>
              <w:top w:val="nil"/>
              <w:left w:val="nil"/>
              <w:bottom w:val="single" w:sz="8" w:space="0" w:color="auto"/>
              <w:right w:val="single" w:sz="8" w:space="0" w:color="auto"/>
            </w:tcBorders>
            <w:shd w:val="clear" w:color="auto" w:fill="auto"/>
            <w:vAlign w:val="center"/>
            <w:hideMark/>
          </w:tcPr>
          <w:p w14:paraId="26760176"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003C4389"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9F64EEB"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93E3E9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Atestiran nosilec za defibrilator(naročnik uporablja Lifepak 15)</w:t>
            </w:r>
          </w:p>
        </w:tc>
        <w:tc>
          <w:tcPr>
            <w:tcW w:w="2256" w:type="dxa"/>
            <w:tcBorders>
              <w:top w:val="nil"/>
              <w:left w:val="nil"/>
              <w:bottom w:val="single" w:sz="8" w:space="0" w:color="auto"/>
              <w:right w:val="single" w:sz="8" w:space="0" w:color="auto"/>
            </w:tcBorders>
            <w:shd w:val="clear" w:color="auto" w:fill="auto"/>
            <w:vAlign w:val="center"/>
            <w:hideMark/>
          </w:tcPr>
          <w:p w14:paraId="73F45A61"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1D5A602E"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2F7A1D5"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10831A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Stenski nosilec za ponujen aspirator</w:t>
            </w:r>
          </w:p>
        </w:tc>
        <w:tc>
          <w:tcPr>
            <w:tcW w:w="2256" w:type="dxa"/>
            <w:tcBorders>
              <w:top w:val="nil"/>
              <w:left w:val="nil"/>
              <w:bottom w:val="single" w:sz="8" w:space="0" w:color="auto"/>
              <w:right w:val="single" w:sz="8" w:space="0" w:color="auto"/>
            </w:tcBorders>
            <w:shd w:val="clear" w:color="auto" w:fill="auto"/>
            <w:vAlign w:val="center"/>
            <w:hideMark/>
          </w:tcPr>
          <w:p w14:paraId="0265FAF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CC0480C"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F2874E5"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E1937C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Nosilec za ponujen respirator</w:t>
            </w:r>
          </w:p>
        </w:tc>
        <w:tc>
          <w:tcPr>
            <w:tcW w:w="2256" w:type="dxa"/>
            <w:tcBorders>
              <w:top w:val="nil"/>
              <w:left w:val="nil"/>
              <w:bottom w:val="single" w:sz="8" w:space="0" w:color="auto"/>
              <w:right w:val="single" w:sz="8" w:space="0" w:color="auto"/>
            </w:tcBorders>
            <w:shd w:val="clear" w:color="auto" w:fill="auto"/>
            <w:vAlign w:val="center"/>
            <w:hideMark/>
          </w:tcPr>
          <w:p w14:paraId="687E9FA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0899025"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5798E7E6"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0053FD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Nosilec za namestitev aparata za oživljanje.</w:t>
            </w:r>
          </w:p>
        </w:tc>
        <w:tc>
          <w:tcPr>
            <w:tcW w:w="2256" w:type="dxa"/>
            <w:tcBorders>
              <w:top w:val="nil"/>
              <w:left w:val="nil"/>
              <w:bottom w:val="single" w:sz="8" w:space="0" w:color="auto"/>
              <w:right w:val="single" w:sz="8" w:space="0" w:color="auto"/>
            </w:tcBorders>
            <w:shd w:val="clear" w:color="auto" w:fill="auto"/>
            <w:vAlign w:val="center"/>
            <w:hideMark/>
          </w:tcPr>
          <w:p w14:paraId="046EFA6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079B8538"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86BBAE7"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7EDF321"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Preostala oprema, ki naj bo dobavljena in ustrezno vgrajena oz. nameščena v dobavljeno reševalno vozila je razvidna v nadaljevanju iz posebne tabele.</w:t>
            </w:r>
          </w:p>
        </w:tc>
        <w:tc>
          <w:tcPr>
            <w:tcW w:w="2256" w:type="dxa"/>
            <w:tcBorders>
              <w:top w:val="nil"/>
              <w:left w:val="nil"/>
              <w:bottom w:val="single" w:sz="8" w:space="0" w:color="auto"/>
              <w:right w:val="single" w:sz="8" w:space="0" w:color="auto"/>
            </w:tcBorders>
            <w:shd w:val="clear" w:color="auto" w:fill="auto"/>
            <w:vAlign w:val="center"/>
            <w:hideMark/>
          </w:tcPr>
          <w:p w14:paraId="0E95103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bl>
    <w:p w14:paraId="476BD341" w14:textId="77777777" w:rsidR="00237136" w:rsidRDefault="00237136">
      <w:r>
        <w:br w:type="page"/>
      </w:r>
    </w:p>
    <w:tbl>
      <w:tblPr>
        <w:tblW w:w="9072" w:type="dxa"/>
        <w:tblInd w:w="70" w:type="dxa"/>
        <w:tblCellMar>
          <w:left w:w="70" w:type="dxa"/>
          <w:right w:w="70" w:type="dxa"/>
        </w:tblCellMar>
        <w:tblLook w:val="04A0" w:firstRow="1" w:lastRow="0" w:firstColumn="1" w:lastColumn="0" w:noHBand="0" w:noVBand="1"/>
      </w:tblPr>
      <w:tblGrid>
        <w:gridCol w:w="921"/>
        <w:gridCol w:w="5895"/>
        <w:gridCol w:w="2256"/>
      </w:tblGrid>
      <w:tr w:rsidR="00237136" w:rsidRPr="00237136" w14:paraId="1151CD6B"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4525F27" w14:textId="057A7F21"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71942A6" w14:textId="77777777" w:rsidR="00237136" w:rsidRPr="00237136" w:rsidRDefault="00237136" w:rsidP="00237136">
            <w:pPr>
              <w:rPr>
                <w:rFonts w:asciiTheme="minorHAnsi" w:hAnsiTheme="minorHAnsi"/>
                <w:b/>
                <w:bCs/>
                <w:color w:val="000000"/>
              </w:rPr>
            </w:pPr>
            <w:r w:rsidRPr="00237136">
              <w:rPr>
                <w:rFonts w:asciiTheme="minorHAnsi" w:hAnsiTheme="minorHAnsi"/>
                <w:b/>
                <w:bCs/>
                <w:color w:val="000000"/>
              </w:rPr>
              <w:t>DOBAVLJENO REŠEVALNO VOZILO TIP B-  MORA IMETI POLEG OSNOVNE KONFIGURACIJE ŠE NASLEDNJO DODATNO MEDICINSKO OPREMO</w:t>
            </w:r>
          </w:p>
        </w:tc>
        <w:tc>
          <w:tcPr>
            <w:tcW w:w="2256" w:type="dxa"/>
            <w:tcBorders>
              <w:top w:val="nil"/>
              <w:left w:val="nil"/>
              <w:bottom w:val="single" w:sz="8" w:space="0" w:color="auto"/>
              <w:right w:val="single" w:sz="8" w:space="0" w:color="auto"/>
            </w:tcBorders>
            <w:shd w:val="clear" w:color="auto" w:fill="auto"/>
            <w:vAlign w:val="center"/>
            <w:hideMark/>
          </w:tcPr>
          <w:p w14:paraId="3F1E87F0"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38BB475"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A424370"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2B21D0B1" w14:textId="77777777" w:rsidR="00237136" w:rsidRPr="00237136" w:rsidRDefault="00237136" w:rsidP="00237136">
            <w:pPr>
              <w:rPr>
                <w:rFonts w:asciiTheme="minorHAnsi" w:hAnsiTheme="minorHAnsi"/>
                <w:b/>
                <w:bCs/>
                <w:color w:val="000000"/>
              </w:rPr>
            </w:pPr>
            <w:r w:rsidRPr="00237136">
              <w:rPr>
                <w:rFonts w:asciiTheme="minorHAnsi" w:hAnsiTheme="minorHAnsi"/>
                <w:b/>
                <w:bCs/>
                <w:color w:val="000000"/>
              </w:rPr>
              <w:t>MEDICINSKA OPREMA:</w:t>
            </w:r>
          </w:p>
        </w:tc>
        <w:tc>
          <w:tcPr>
            <w:tcW w:w="2256" w:type="dxa"/>
            <w:tcBorders>
              <w:top w:val="nil"/>
              <w:left w:val="nil"/>
              <w:bottom w:val="single" w:sz="8" w:space="0" w:color="auto"/>
              <w:right w:val="single" w:sz="8" w:space="0" w:color="auto"/>
            </w:tcBorders>
            <w:shd w:val="clear" w:color="auto" w:fill="auto"/>
            <w:vAlign w:val="center"/>
            <w:hideMark/>
          </w:tcPr>
          <w:p w14:paraId="4B4FE83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2CB36AF8"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3196D4BB"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026BD6D0"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Glavna nosila v kvaliteti enaki ali boljši kot Stryker M1, ki morajo ustrezati  tehničnim specifikacijam  in so naj univerzalna nosila/stol z oporo za noge, blazino +  pasovi za pacienta  + pritrditve za blazino na glavna nosila in vzglavnik na blazini.</w:t>
            </w:r>
          </w:p>
          <w:p w14:paraId="7E1CAAF9" w14:textId="77777777" w:rsidR="00237136" w:rsidRPr="00237136" w:rsidRDefault="00237136" w:rsidP="00237136">
            <w:pPr>
              <w:rPr>
                <w:rFonts w:asciiTheme="minorHAnsi" w:hAnsiTheme="minorHAnsi"/>
                <w:color w:val="000000"/>
              </w:rPr>
            </w:pPr>
          </w:p>
          <w:p w14:paraId="2CD80241"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 ustreza CE in EN 1865, EN 1789. </w:t>
            </w:r>
          </w:p>
          <w:p w14:paraId="75DB4277"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Nosilnost min. 227kg, teža nosil max. 33kg, podvozja 22kg.</w:t>
            </w:r>
          </w:p>
        </w:tc>
        <w:tc>
          <w:tcPr>
            <w:tcW w:w="2256" w:type="dxa"/>
            <w:tcBorders>
              <w:top w:val="nil"/>
              <w:left w:val="nil"/>
              <w:bottom w:val="single" w:sz="8" w:space="0" w:color="auto"/>
              <w:right w:val="single" w:sz="8" w:space="0" w:color="auto"/>
            </w:tcBorders>
            <w:shd w:val="clear" w:color="auto" w:fill="auto"/>
            <w:vAlign w:val="center"/>
            <w:hideMark/>
          </w:tcPr>
          <w:p w14:paraId="7791BAA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0A0DDC5E"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A1B8A20"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0D8EEC4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Opora za glavo za zajemalna nosila, 5 pasov za zajemalna in zajemalna nosila v rumeni barvi, zložljiva v kvaliteti enaki ali boljši kot Ferno 65 EXL. Skladnost EN 1865.</w:t>
            </w:r>
          </w:p>
        </w:tc>
        <w:tc>
          <w:tcPr>
            <w:tcW w:w="2256" w:type="dxa"/>
            <w:tcBorders>
              <w:top w:val="nil"/>
              <w:left w:val="nil"/>
              <w:bottom w:val="single" w:sz="8" w:space="0" w:color="auto"/>
              <w:right w:val="single" w:sz="8" w:space="0" w:color="auto"/>
            </w:tcBorders>
            <w:shd w:val="clear" w:color="auto" w:fill="auto"/>
            <w:vAlign w:val="center"/>
            <w:hideMark/>
          </w:tcPr>
          <w:p w14:paraId="3F0A528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17414485"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50CBC043"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39BBA6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Stol kardiološki v rumeni barvi z gosenicami. Teža stola max. 14 kg, nosilnost min. 227kg, višina 95cm, globina max. 71cm, zložena globina 20cm.</w:t>
            </w:r>
          </w:p>
        </w:tc>
        <w:tc>
          <w:tcPr>
            <w:tcW w:w="2256" w:type="dxa"/>
            <w:tcBorders>
              <w:top w:val="nil"/>
              <w:left w:val="nil"/>
              <w:bottom w:val="single" w:sz="8" w:space="0" w:color="auto"/>
              <w:right w:val="single" w:sz="8" w:space="0" w:color="auto"/>
            </w:tcBorders>
            <w:shd w:val="clear" w:color="auto" w:fill="auto"/>
            <w:vAlign w:val="center"/>
            <w:hideMark/>
          </w:tcPr>
          <w:p w14:paraId="784C03F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0FCFF17"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3DEE6CDF"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7ED3769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Komplet za imobilizacijo okončin, ki mora biti sestavljen iz treh opornic različnih velikosti, s priloženo črpalko za zrak, v kvaliteti enaki ali boljši kot FERNO AS190.</w:t>
            </w:r>
          </w:p>
        </w:tc>
        <w:tc>
          <w:tcPr>
            <w:tcW w:w="2256" w:type="dxa"/>
            <w:tcBorders>
              <w:top w:val="nil"/>
              <w:left w:val="nil"/>
              <w:bottom w:val="single" w:sz="8" w:space="0" w:color="auto"/>
              <w:right w:val="single" w:sz="8" w:space="0" w:color="auto"/>
            </w:tcBorders>
            <w:shd w:val="clear" w:color="auto" w:fill="auto"/>
            <w:vAlign w:val="center"/>
            <w:hideMark/>
          </w:tcPr>
          <w:p w14:paraId="11792E97"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8F3BFBE"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34D303F3"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E4B5F04"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Deska za imobilizacijo otroka do 40kg, velikost otrok od 700 do 1.300mm. Komplet naj vsebuje zanke za fiksacijo, prilagodljivo oporo za glavo za kontrolo sluhovoda, torbico za lažje shranjevanje in prenašanje, v kvaliteti enaki ali boljši kot FERNO PediPac M78.</w:t>
            </w:r>
          </w:p>
        </w:tc>
        <w:tc>
          <w:tcPr>
            <w:tcW w:w="2256" w:type="dxa"/>
            <w:tcBorders>
              <w:top w:val="nil"/>
              <w:left w:val="nil"/>
              <w:bottom w:val="single" w:sz="8" w:space="0" w:color="auto"/>
              <w:right w:val="single" w:sz="8" w:space="0" w:color="auto"/>
            </w:tcBorders>
            <w:shd w:val="clear" w:color="auto" w:fill="auto"/>
            <w:vAlign w:val="center"/>
            <w:hideMark/>
          </w:tcPr>
          <w:p w14:paraId="4C88D8D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1A073615"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A0FBDBA"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48EE8361"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Reševalne škarje in nosilec nameščen v avtomobil.</w:t>
            </w:r>
          </w:p>
        </w:tc>
        <w:tc>
          <w:tcPr>
            <w:tcW w:w="2256" w:type="dxa"/>
            <w:tcBorders>
              <w:top w:val="nil"/>
              <w:left w:val="nil"/>
              <w:bottom w:val="single" w:sz="8" w:space="0" w:color="auto"/>
              <w:right w:val="single" w:sz="8" w:space="0" w:color="auto"/>
            </w:tcBorders>
            <w:shd w:val="clear" w:color="auto" w:fill="auto"/>
            <w:vAlign w:val="center"/>
            <w:hideMark/>
          </w:tcPr>
          <w:p w14:paraId="0132EEF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7CF3C84"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1B272C3" w14:textId="77777777" w:rsidR="00237136" w:rsidRPr="00237136" w:rsidRDefault="00237136" w:rsidP="00237136">
            <w:pPr>
              <w:jc w:val="center"/>
              <w:rPr>
                <w:rFonts w:asciiTheme="minorHAnsi" w:hAnsiTheme="minorHAnsi"/>
              </w:rPr>
            </w:pPr>
          </w:p>
        </w:tc>
        <w:tc>
          <w:tcPr>
            <w:tcW w:w="5895" w:type="dxa"/>
            <w:tcBorders>
              <w:top w:val="nil"/>
              <w:left w:val="nil"/>
              <w:bottom w:val="single" w:sz="8" w:space="0" w:color="auto"/>
              <w:right w:val="single" w:sz="8" w:space="0" w:color="auto"/>
            </w:tcBorders>
            <w:shd w:val="clear" w:color="auto" w:fill="auto"/>
            <w:vAlign w:val="center"/>
            <w:hideMark/>
          </w:tcPr>
          <w:p w14:paraId="55E96B7B" w14:textId="77777777" w:rsidR="00237136" w:rsidRPr="00237136" w:rsidRDefault="00237136" w:rsidP="00237136">
            <w:pPr>
              <w:rPr>
                <w:rFonts w:asciiTheme="minorHAnsi" w:hAnsiTheme="minorHAnsi"/>
              </w:rPr>
            </w:pPr>
            <w:r w:rsidRPr="00237136">
              <w:rPr>
                <w:rFonts w:asciiTheme="minorHAnsi" w:hAnsiTheme="minorHAnsi"/>
              </w:rPr>
              <w:t>Mehanska naprava za srčno masažo z baterijskim in električnim pogonom.</w:t>
            </w:r>
          </w:p>
          <w:p w14:paraId="76CD3E8F" w14:textId="77777777" w:rsidR="00237136" w:rsidRPr="00237136" w:rsidRDefault="00237136" w:rsidP="00237136">
            <w:pPr>
              <w:rPr>
                <w:rFonts w:asciiTheme="minorHAnsi" w:hAnsiTheme="minorHAnsi"/>
              </w:rPr>
            </w:pPr>
            <w:r w:rsidRPr="00237136">
              <w:rPr>
                <w:rFonts w:asciiTheme="minorHAnsi" w:hAnsiTheme="minorHAnsi"/>
              </w:rPr>
              <w:t xml:space="preserve">- Frekvenca kompresije 100 krat v minuti – po smernicah Evropskega združenja za urgentno medicino – ERC, </w:t>
            </w:r>
          </w:p>
          <w:p w14:paraId="3AE5F99F" w14:textId="77777777" w:rsidR="00237136" w:rsidRPr="00237136" w:rsidRDefault="00237136" w:rsidP="00237136">
            <w:pPr>
              <w:rPr>
                <w:rFonts w:asciiTheme="minorHAnsi" w:hAnsiTheme="minorHAnsi"/>
              </w:rPr>
            </w:pPr>
            <w:r w:rsidRPr="00237136">
              <w:rPr>
                <w:rFonts w:asciiTheme="minorHAnsi" w:hAnsiTheme="minorHAnsi"/>
              </w:rPr>
              <w:t xml:space="preserve">- Globina kompresije 4-6 cm odvisno od pacienta – glede na smernice ERC. </w:t>
            </w:r>
          </w:p>
        </w:tc>
        <w:tc>
          <w:tcPr>
            <w:tcW w:w="2256" w:type="dxa"/>
            <w:tcBorders>
              <w:top w:val="nil"/>
              <w:left w:val="nil"/>
              <w:bottom w:val="single" w:sz="8" w:space="0" w:color="auto"/>
              <w:right w:val="single" w:sz="8" w:space="0" w:color="auto"/>
            </w:tcBorders>
            <w:shd w:val="clear" w:color="auto" w:fill="auto"/>
            <w:vAlign w:val="center"/>
            <w:hideMark/>
          </w:tcPr>
          <w:p w14:paraId="23A62467" w14:textId="77777777" w:rsidR="00237136" w:rsidRPr="00237136" w:rsidRDefault="00237136" w:rsidP="00237136">
            <w:pPr>
              <w:rPr>
                <w:rFonts w:asciiTheme="minorHAnsi" w:hAnsiTheme="minorHAnsi"/>
              </w:rPr>
            </w:pPr>
            <w:r w:rsidRPr="00237136">
              <w:rPr>
                <w:rFonts w:asciiTheme="minorHAnsi" w:hAnsiTheme="minorHAnsi"/>
              </w:rPr>
              <w:t> </w:t>
            </w:r>
          </w:p>
        </w:tc>
      </w:tr>
      <w:tr w:rsidR="00237136" w:rsidRPr="00237136" w14:paraId="47D55B54"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451572A"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5F89BD79" w14:textId="77777777" w:rsidR="00237136" w:rsidRPr="00237136" w:rsidRDefault="00237136" w:rsidP="00237136">
            <w:pPr>
              <w:rPr>
                <w:rFonts w:asciiTheme="minorHAnsi" w:hAnsiTheme="minorHAnsi"/>
                <w:b/>
                <w:color w:val="000000"/>
              </w:rPr>
            </w:pPr>
            <w:r w:rsidRPr="00237136">
              <w:rPr>
                <w:rFonts w:asciiTheme="minorHAnsi" w:hAnsiTheme="minorHAnsi"/>
                <w:b/>
                <w:color w:val="000000"/>
              </w:rPr>
              <w:t>Prenosni ventilator za montažo v vozilu:</w:t>
            </w:r>
          </w:p>
        </w:tc>
        <w:tc>
          <w:tcPr>
            <w:tcW w:w="2256" w:type="dxa"/>
            <w:tcBorders>
              <w:top w:val="nil"/>
              <w:left w:val="nil"/>
              <w:bottom w:val="single" w:sz="8" w:space="0" w:color="auto"/>
              <w:right w:val="single" w:sz="8" w:space="0" w:color="auto"/>
            </w:tcBorders>
            <w:shd w:val="clear" w:color="auto" w:fill="auto"/>
            <w:vAlign w:val="center"/>
            <w:hideMark/>
          </w:tcPr>
          <w:p w14:paraId="4236B54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8C500F7"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5F1D8CFD" w14:textId="77777777" w:rsidR="00237136" w:rsidRPr="00237136" w:rsidRDefault="00237136" w:rsidP="00237136">
            <w:pPr>
              <w:jc w:val="center"/>
              <w:rPr>
                <w:rFonts w:asciiTheme="minorHAnsi" w:hAnsiTheme="minorHAnsi"/>
              </w:rPr>
            </w:pPr>
          </w:p>
        </w:tc>
        <w:tc>
          <w:tcPr>
            <w:tcW w:w="5895" w:type="dxa"/>
            <w:tcBorders>
              <w:top w:val="nil"/>
              <w:left w:val="nil"/>
              <w:bottom w:val="single" w:sz="8" w:space="0" w:color="auto"/>
              <w:right w:val="single" w:sz="8" w:space="0" w:color="auto"/>
            </w:tcBorders>
            <w:shd w:val="clear" w:color="auto" w:fill="auto"/>
            <w:vAlign w:val="center"/>
            <w:hideMark/>
          </w:tcPr>
          <w:p w14:paraId="0BB6C032" w14:textId="77777777" w:rsidR="00237136" w:rsidRPr="00237136" w:rsidRDefault="00237136" w:rsidP="00237136">
            <w:pPr>
              <w:rPr>
                <w:rFonts w:asciiTheme="minorHAnsi" w:hAnsiTheme="minorHAnsi"/>
              </w:rPr>
            </w:pPr>
            <w:r w:rsidRPr="00237136">
              <w:rPr>
                <w:rFonts w:asciiTheme="minorHAnsi" w:hAnsiTheme="minorHAnsi"/>
              </w:rPr>
              <w:t xml:space="preserve">Ventilator, respirator, z vgrajenim zaslonom, prikazom krivulje in vseh nastavljenih parametrov </w:t>
            </w:r>
            <w:r w:rsidRPr="00237136">
              <w:rPr>
                <w:rFonts w:asciiTheme="minorHAnsi" w:hAnsiTheme="minorHAnsi"/>
                <w:color w:val="000000"/>
              </w:rPr>
              <w:t xml:space="preserve">v kvaliteti enaki ali boljši kot </w:t>
            </w:r>
            <w:r w:rsidRPr="00237136">
              <w:rPr>
                <w:rFonts w:asciiTheme="minorHAnsi" w:hAnsiTheme="minorHAnsi" w:cs="Arial"/>
              </w:rPr>
              <w:t>WEINMANN MEDUMAT STANDARD</w:t>
            </w:r>
            <w:r w:rsidRPr="00237136">
              <w:rPr>
                <w:rFonts w:asciiTheme="minorHAnsi" w:hAnsiTheme="minorHAnsi" w:cs="Arial"/>
                <w:vertAlign w:val="superscript"/>
              </w:rPr>
              <w:t>2</w:t>
            </w:r>
            <w:r w:rsidRPr="00237136">
              <w:rPr>
                <w:rFonts w:asciiTheme="minorHAnsi" w:hAnsiTheme="minorHAnsi"/>
              </w:rPr>
              <w:t xml:space="preserve">. Delovanje s pomočjo stisnjenega kisika. Baterijski vir napajanja kontrolne enote, delovanje baterije do min. 3 ure. </w:t>
            </w:r>
          </w:p>
          <w:p w14:paraId="7CF8026C" w14:textId="77777777" w:rsidR="00237136" w:rsidRPr="00237136" w:rsidRDefault="00237136" w:rsidP="00237136">
            <w:pPr>
              <w:rPr>
                <w:rFonts w:asciiTheme="minorHAnsi" w:hAnsiTheme="minorHAnsi"/>
              </w:rPr>
            </w:pPr>
          </w:p>
          <w:p w14:paraId="5181D548" w14:textId="77777777" w:rsidR="00237136" w:rsidRPr="00237136" w:rsidRDefault="00237136" w:rsidP="00237136">
            <w:pPr>
              <w:rPr>
                <w:rFonts w:asciiTheme="minorHAnsi" w:hAnsiTheme="minorHAnsi"/>
              </w:rPr>
            </w:pPr>
            <w:r w:rsidRPr="00237136">
              <w:rPr>
                <w:rFonts w:asciiTheme="minorHAnsi" w:hAnsiTheme="minorHAnsi"/>
              </w:rPr>
              <w:t>Delovanje: intubiran CPR odrasli, otrok in novorojenček.</w:t>
            </w:r>
          </w:p>
        </w:tc>
        <w:tc>
          <w:tcPr>
            <w:tcW w:w="2256" w:type="dxa"/>
            <w:tcBorders>
              <w:top w:val="nil"/>
              <w:left w:val="nil"/>
              <w:bottom w:val="single" w:sz="8" w:space="0" w:color="auto"/>
              <w:right w:val="single" w:sz="8" w:space="0" w:color="auto"/>
            </w:tcBorders>
            <w:shd w:val="clear" w:color="auto" w:fill="auto"/>
            <w:vAlign w:val="center"/>
            <w:hideMark/>
          </w:tcPr>
          <w:p w14:paraId="7CE0024B" w14:textId="77777777" w:rsidR="00237136" w:rsidRPr="00237136" w:rsidRDefault="00237136" w:rsidP="00237136">
            <w:pPr>
              <w:rPr>
                <w:rFonts w:asciiTheme="minorHAnsi" w:hAnsiTheme="minorHAnsi"/>
              </w:rPr>
            </w:pPr>
            <w:r w:rsidRPr="00237136">
              <w:rPr>
                <w:rFonts w:asciiTheme="minorHAnsi" w:hAnsiTheme="minorHAnsi"/>
              </w:rPr>
              <w:t> </w:t>
            </w:r>
          </w:p>
        </w:tc>
      </w:tr>
      <w:tr w:rsidR="00237136" w:rsidRPr="00237136" w14:paraId="78FAD097"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8C2D82C"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65EC050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O2 2L jeklenka</w:t>
            </w:r>
          </w:p>
        </w:tc>
        <w:tc>
          <w:tcPr>
            <w:tcW w:w="2256" w:type="dxa"/>
            <w:tcBorders>
              <w:top w:val="nil"/>
              <w:left w:val="nil"/>
              <w:bottom w:val="single" w:sz="8" w:space="0" w:color="auto"/>
              <w:right w:val="single" w:sz="8" w:space="0" w:color="auto"/>
            </w:tcBorders>
            <w:shd w:val="clear" w:color="auto" w:fill="auto"/>
            <w:vAlign w:val="center"/>
            <w:hideMark/>
          </w:tcPr>
          <w:p w14:paraId="2A89868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1F6B59F"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921321B"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98C1C63"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reducirni ventil 0-25 L/min.</w:t>
            </w:r>
          </w:p>
        </w:tc>
        <w:tc>
          <w:tcPr>
            <w:tcW w:w="2256" w:type="dxa"/>
            <w:tcBorders>
              <w:top w:val="nil"/>
              <w:left w:val="nil"/>
              <w:bottom w:val="single" w:sz="8" w:space="0" w:color="auto"/>
              <w:right w:val="single" w:sz="8" w:space="0" w:color="auto"/>
            </w:tcBorders>
            <w:shd w:val="clear" w:color="auto" w:fill="auto"/>
            <w:vAlign w:val="center"/>
            <w:hideMark/>
          </w:tcPr>
          <w:p w14:paraId="2F29CEFE"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78C9DD7E"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20A27C51"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487E41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možnost priklopa na centralni kisikov sistem v reševalnem vozilu. </w:t>
            </w:r>
          </w:p>
        </w:tc>
        <w:tc>
          <w:tcPr>
            <w:tcW w:w="2256" w:type="dxa"/>
            <w:tcBorders>
              <w:top w:val="nil"/>
              <w:left w:val="nil"/>
              <w:bottom w:val="single" w:sz="8" w:space="0" w:color="auto"/>
              <w:right w:val="single" w:sz="8" w:space="0" w:color="auto"/>
            </w:tcBorders>
            <w:shd w:val="clear" w:color="auto" w:fill="auto"/>
            <w:vAlign w:val="center"/>
            <w:hideMark/>
          </w:tcPr>
          <w:p w14:paraId="3C46878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CC5C339"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343255A"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71FCF430"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Nosilec za prenašanje in namestitev v vozilu.</w:t>
            </w:r>
          </w:p>
        </w:tc>
        <w:tc>
          <w:tcPr>
            <w:tcW w:w="2256" w:type="dxa"/>
            <w:tcBorders>
              <w:top w:val="nil"/>
              <w:left w:val="nil"/>
              <w:bottom w:val="single" w:sz="8" w:space="0" w:color="auto"/>
              <w:right w:val="single" w:sz="8" w:space="0" w:color="auto"/>
            </w:tcBorders>
            <w:shd w:val="clear" w:color="auto" w:fill="auto"/>
            <w:vAlign w:val="center"/>
            <w:hideMark/>
          </w:tcPr>
          <w:p w14:paraId="1030D771"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61254AF4"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09DF2BE4"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tcPr>
          <w:p w14:paraId="51A3768F" w14:textId="77777777" w:rsidR="00237136" w:rsidRPr="00237136" w:rsidRDefault="00237136" w:rsidP="00237136">
            <w:pPr>
              <w:rPr>
                <w:rFonts w:asciiTheme="minorHAnsi" w:hAnsiTheme="minorHAnsi"/>
              </w:rPr>
            </w:pPr>
            <w:r w:rsidRPr="00237136">
              <w:rPr>
                <w:rFonts w:asciiTheme="minorHAnsi" w:hAnsiTheme="minorHAnsi"/>
                <w:color w:val="000000"/>
              </w:rPr>
              <w:t xml:space="preserve">Avtomatski zunanji defibrilator – možnost uporabe pri otrocih in odraslih, priložene 2x otroške in 2x odrasle samolepljive defibrilacijske elektrode. V vozilu ni potrebna namestitev posebnega nosilca za </w:t>
            </w:r>
            <w:r w:rsidRPr="00237136">
              <w:rPr>
                <w:rFonts w:asciiTheme="minorHAnsi" w:hAnsiTheme="minorHAnsi"/>
              </w:rPr>
              <w:t>AZD.</w:t>
            </w:r>
          </w:p>
        </w:tc>
        <w:tc>
          <w:tcPr>
            <w:tcW w:w="2256" w:type="dxa"/>
            <w:tcBorders>
              <w:top w:val="nil"/>
              <w:left w:val="nil"/>
              <w:bottom w:val="single" w:sz="8" w:space="0" w:color="auto"/>
              <w:right w:val="single" w:sz="8" w:space="0" w:color="auto"/>
            </w:tcBorders>
            <w:shd w:val="clear" w:color="auto" w:fill="auto"/>
            <w:vAlign w:val="center"/>
          </w:tcPr>
          <w:p w14:paraId="070836A7" w14:textId="77777777" w:rsidR="00237136" w:rsidRPr="00237136" w:rsidRDefault="00237136" w:rsidP="00237136">
            <w:pPr>
              <w:rPr>
                <w:rFonts w:asciiTheme="minorHAnsi" w:hAnsiTheme="minorHAnsi"/>
                <w:color w:val="000000"/>
              </w:rPr>
            </w:pPr>
          </w:p>
        </w:tc>
      </w:tr>
      <w:tr w:rsidR="00237136" w:rsidRPr="00237136" w14:paraId="76D6F6D4"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6EB96BDF"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tcPr>
          <w:p w14:paraId="5A6C462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Aspirator; delovanje baterije min. 50 min, min. 3 nastavitve sukcijske jakosti.</w:t>
            </w:r>
          </w:p>
        </w:tc>
        <w:tc>
          <w:tcPr>
            <w:tcW w:w="2256" w:type="dxa"/>
            <w:tcBorders>
              <w:top w:val="nil"/>
              <w:left w:val="nil"/>
              <w:bottom w:val="single" w:sz="8" w:space="0" w:color="auto"/>
              <w:right w:val="single" w:sz="8" w:space="0" w:color="auto"/>
            </w:tcBorders>
            <w:shd w:val="clear" w:color="auto" w:fill="auto"/>
            <w:vAlign w:val="center"/>
          </w:tcPr>
          <w:p w14:paraId="06CCB8B7" w14:textId="77777777" w:rsidR="00237136" w:rsidRPr="00237136" w:rsidRDefault="00237136" w:rsidP="00237136">
            <w:pPr>
              <w:rPr>
                <w:rFonts w:asciiTheme="minorHAnsi" w:hAnsiTheme="minorHAnsi"/>
                <w:color w:val="000000"/>
              </w:rPr>
            </w:pPr>
          </w:p>
        </w:tc>
      </w:tr>
      <w:tr w:rsidR="00237136" w:rsidRPr="00237136" w14:paraId="4FA7159A"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35C49119"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50FF3C08" w14:textId="77777777" w:rsidR="00237136" w:rsidRPr="00237136" w:rsidRDefault="00237136" w:rsidP="00237136">
            <w:pPr>
              <w:jc w:val="both"/>
              <w:rPr>
                <w:rFonts w:asciiTheme="minorHAnsi" w:hAnsiTheme="minorHAnsi"/>
                <w:b/>
                <w:bCs/>
                <w:color w:val="000000"/>
              </w:rPr>
            </w:pPr>
            <w:r w:rsidRPr="00237136">
              <w:rPr>
                <w:rFonts w:asciiTheme="minorHAnsi" w:hAnsiTheme="minorHAnsi"/>
                <w:b/>
                <w:bCs/>
                <w:color w:val="000000"/>
              </w:rPr>
              <w:t>GARANCIJSKI ROKI</w:t>
            </w:r>
            <w:r w:rsidRPr="00237136">
              <w:rPr>
                <w:rFonts w:asciiTheme="minorHAnsi" w:hAnsiTheme="minorHAnsi"/>
                <w:color w:val="000000"/>
              </w:rPr>
              <w:t xml:space="preserve"> </w:t>
            </w:r>
            <w:r w:rsidRPr="00237136">
              <w:rPr>
                <w:rFonts w:asciiTheme="minorHAnsi" w:hAnsiTheme="minorHAnsi"/>
                <w:i/>
                <w:iCs/>
                <w:color w:val="000000"/>
              </w:rPr>
              <w:t>(ponudnik vpiše garancijske roke, ki jih nudi. Minimalni garancijski roki so 24 mesecev.) – ponudnik k vsaki zahtevani postavki vpiše ponujeni garancijski rok v mesecih</w:t>
            </w:r>
          </w:p>
        </w:tc>
        <w:tc>
          <w:tcPr>
            <w:tcW w:w="2256" w:type="dxa"/>
            <w:tcBorders>
              <w:top w:val="nil"/>
              <w:left w:val="nil"/>
              <w:bottom w:val="single" w:sz="8" w:space="0" w:color="auto"/>
              <w:right w:val="single" w:sz="8" w:space="0" w:color="auto"/>
            </w:tcBorders>
            <w:shd w:val="clear" w:color="auto" w:fill="auto"/>
            <w:vAlign w:val="center"/>
            <w:hideMark/>
          </w:tcPr>
          <w:p w14:paraId="6AAED17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6A7987E7"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57F49E71"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5E6F4BA9" w14:textId="77777777" w:rsidR="00237136" w:rsidRPr="00237136" w:rsidRDefault="00237136" w:rsidP="00237136">
            <w:pPr>
              <w:jc w:val="both"/>
              <w:rPr>
                <w:rFonts w:asciiTheme="minorHAnsi" w:hAnsiTheme="minorHAnsi"/>
                <w:color w:val="000000"/>
              </w:rPr>
            </w:pPr>
            <w:r w:rsidRPr="00237136">
              <w:rPr>
                <w:rFonts w:asciiTheme="minorHAnsi" w:hAnsiTheme="minorHAnsi"/>
                <w:color w:val="000000"/>
              </w:rPr>
              <w:t xml:space="preserve">Garancijski rok na vozilo: </w:t>
            </w:r>
          </w:p>
        </w:tc>
        <w:tc>
          <w:tcPr>
            <w:tcW w:w="2256" w:type="dxa"/>
            <w:tcBorders>
              <w:top w:val="nil"/>
              <w:left w:val="nil"/>
              <w:bottom w:val="single" w:sz="8" w:space="0" w:color="auto"/>
              <w:right w:val="single" w:sz="8" w:space="0" w:color="auto"/>
            </w:tcBorders>
            <w:shd w:val="clear" w:color="auto" w:fill="auto"/>
            <w:vAlign w:val="center"/>
            <w:hideMark/>
          </w:tcPr>
          <w:p w14:paraId="6EB680D6"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69A86806"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535F93FD"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14BD4068" w14:textId="77777777" w:rsidR="00237136" w:rsidRPr="00237136" w:rsidRDefault="00237136" w:rsidP="00237136">
            <w:pPr>
              <w:jc w:val="both"/>
              <w:rPr>
                <w:rFonts w:asciiTheme="minorHAnsi" w:hAnsiTheme="minorHAnsi"/>
                <w:color w:val="000000"/>
              </w:rPr>
            </w:pPr>
            <w:r w:rsidRPr="00237136">
              <w:rPr>
                <w:rFonts w:asciiTheme="minorHAnsi" w:hAnsiTheme="minorHAnsi"/>
                <w:color w:val="000000"/>
              </w:rPr>
              <w:t>Garancijski rok za nadgradnjo (predelavo):</w:t>
            </w:r>
          </w:p>
        </w:tc>
        <w:tc>
          <w:tcPr>
            <w:tcW w:w="2256" w:type="dxa"/>
            <w:tcBorders>
              <w:top w:val="nil"/>
              <w:left w:val="nil"/>
              <w:bottom w:val="single" w:sz="8" w:space="0" w:color="auto"/>
              <w:right w:val="single" w:sz="8" w:space="0" w:color="auto"/>
            </w:tcBorders>
            <w:shd w:val="clear" w:color="auto" w:fill="auto"/>
            <w:vAlign w:val="center"/>
            <w:hideMark/>
          </w:tcPr>
          <w:p w14:paraId="3B5C940C"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0D3521A3"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7CAB9BF2"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5E8A9716" w14:textId="77777777" w:rsidR="00237136" w:rsidRPr="00237136" w:rsidRDefault="00237136" w:rsidP="00237136">
            <w:pPr>
              <w:jc w:val="both"/>
              <w:rPr>
                <w:rFonts w:asciiTheme="minorHAnsi" w:hAnsiTheme="minorHAnsi"/>
                <w:color w:val="000000"/>
              </w:rPr>
            </w:pPr>
            <w:r w:rsidRPr="00237136">
              <w:rPr>
                <w:rFonts w:asciiTheme="minorHAnsi" w:hAnsiTheme="minorHAnsi"/>
                <w:color w:val="000000"/>
              </w:rPr>
              <w:t>Garancijski rok na pločevino:</w:t>
            </w:r>
          </w:p>
        </w:tc>
        <w:tc>
          <w:tcPr>
            <w:tcW w:w="2256" w:type="dxa"/>
            <w:tcBorders>
              <w:top w:val="nil"/>
              <w:left w:val="nil"/>
              <w:bottom w:val="single" w:sz="8" w:space="0" w:color="auto"/>
              <w:right w:val="single" w:sz="8" w:space="0" w:color="auto"/>
            </w:tcBorders>
            <w:shd w:val="clear" w:color="auto" w:fill="auto"/>
            <w:vAlign w:val="center"/>
            <w:hideMark/>
          </w:tcPr>
          <w:p w14:paraId="05D310B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0C58E5C" w14:textId="77777777" w:rsidTr="00237136">
        <w:trPr>
          <w:trHeight w:val="300"/>
        </w:trPr>
        <w:tc>
          <w:tcPr>
            <w:tcW w:w="921" w:type="dxa"/>
            <w:tcBorders>
              <w:top w:val="nil"/>
              <w:left w:val="single" w:sz="8" w:space="0" w:color="auto"/>
              <w:bottom w:val="single" w:sz="8" w:space="0" w:color="auto"/>
              <w:right w:val="single" w:sz="8" w:space="0" w:color="auto"/>
            </w:tcBorders>
            <w:shd w:val="clear" w:color="auto" w:fill="auto"/>
            <w:vAlign w:val="center"/>
          </w:tcPr>
          <w:p w14:paraId="4A5825EF"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single" w:sz="8" w:space="0" w:color="auto"/>
              <w:right w:val="single" w:sz="8" w:space="0" w:color="auto"/>
            </w:tcBorders>
            <w:shd w:val="clear" w:color="auto" w:fill="auto"/>
            <w:vAlign w:val="center"/>
            <w:hideMark/>
          </w:tcPr>
          <w:p w14:paraId="32B412BF" w14:textId="77777777" w:rsidR="00237136" w:rsidRPr="00237136" w:rsidRDefault="00237136" w:rsidP="00237136">
            <w:pPr>
              <w:jc w:val="both"/>
              <w:rPr>
                <w:rFonts w:asciiTheme="minorHAnsi" w:hAnsiTheme="minorHAnsi"/>
                <w:color w:val="000000"/>
              </w:rPr>
            </w:pPr>
            <w:r w:rsidRPr="00237136">
              <w:rPr>
                <w:rFonts w:asciiTheme="minorHAnsi" w:hAnsiTheme="minorHAnsi"/>
                <w:color w:val="000000"/>
              </w:rPr>
              <w:t>Garancijski rok na vgrajene aparature</w:t>
            </w:r>
          </w:p>
        </w:tc>
        <w:tc>
          <w:tcPr>
            <w:tcW w:w="2256" w:type="dxa"/>
            <w:tcBorders>
              <w:top w:val="nil"/>
              <w:left w:val="nil"/>
              <w:bottom w:val="single" w:sz="8" w:space="0" w:color="auto"/>
              <w:right w:val="single" w:sz="8" w:space="0" w:color="auto"/>
            </w:tcBorders>
            <w:shd w:val="clear" w:color="auto" w:fill="auto"/>
            <w:vAlign w:val="center"/>
            <w:hideMark/>
          </w:tcPr>
          <w:p w14:paraId="414009D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16908978" w14:textId="77777777" w:rsidTr="00237136">
        <w:trPr>
          <w:trHeight w:val="300"/>
        </w:trPr>
        <w:tc>
          <w:tcPr>
            <w:tcW w:w="921" w:type="dxa"/>
            <w:vMerge w:val="restart"/>
            <w:tcBorders>
              <w:top w:val="nil"/>
              <w:left w:val="single" w:sz="8" w:space="0" w:color="auto"/>
              <w:bottom w:val="nil"/>
              <w:right w:val="single" w:sz="8" w:space="0" w:color="auto"/>
            </w:tcBorders>
            <w:shd w:val="clear" w:color="auto" w:fill="auto"/>
            <w:vAlign w:val="center"/>
          </w:tcPr>
          <w:p w14:paraId="45F34DCB"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21FC2D94"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I.          SERVIS IN VZDRŽEVANJE</w:t>
            </w:r>
          </w:p>
        </w:tc>
        <w:tc>
          <w:tcPr>
            <w:tcW w:w="2256" w:type="dxa"/>
            <w:vMerge w:val="restart"/>
            <w:tcBorders>
              <w:top w:val="nil"/>
              <w:left w:val="single" w:sz="8" w:space="0" w:color="auto"/>
              <w:bottom w:val="nil"/>
              <w:right w:val="single" w:sz="8" w:space="0" w:color="auto"/>
            </w:tcBorders>
            <w:shd w:val="clear" w:color="auto" w:fill="auto"/>
            <w:vAlign w:val="center"/>
            <w:hideMark/>
          </w:tcPr>
          <w:p w14:paraId="626D4F8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58D6A1D5" w14:textId="77777777" w:rsidTr="00237136">
        <w:trPr>
          <w:trHeight w:val="300"/>
        </w:trPr>
        <w:tc>
          <w:tcPr>
            <w:tcW w:w="921" w:type="dxa"/>
            <w:vMerge/>
            <w:tcBorders>
              <w:top w:val="nil"/>
              <w:left w:val="single" w:sz="8" w:space="0" w:color="auto"/>
              <w:bottom w:val="nil"/>
              <w:right w:val="single" w:sz="8" w:space="0" w:color="auto"/>
            </w:tcBorders>
            <w:vAlign w:val="center"/>
          </w:tcPr>
          <w:p w14:paraId="41F68681" w14:textId="77777777" w:rsidR="00237136" w:rsidRPr="00237136" w:rsidRDefault="00237136" w:rsidP="00237136">
            <w:pP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2992C866"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Ponudnik zagotavlja servisiranje in dobavo originalnih rezervnih delov za osnovno vozilo v garancijskem roku pri pooblaščenem serviserju s strani proizvajalca vozila, ki je najbližji sedežu naročnika .</w:t>
            </w:r>
          </w:p>
        </w:tc>
        <w:tc>
          <w:tcPr>
            <w:tcW w:w="2256" w:type="dxa"/>
            <w:vMerge/>
            <w:tcBorders>
              <w:top w:val="nil"/>
              <w:left w:val="single" w:sz="8" w:space="0" w:color="auto"/>
              <w:bottom w:val="nil"/>
              <w:right w:val="single" w:sz="8" w:space="0" w:color="auto"/>
            </w:tcBorders>
            <w:vAlign w:val="center"/>
            <w:hideMark/>
          </w:tcPr>
          <w:p w14:paraId="7F1EBA1B" w14:textId="77777777" w:rsidR="00237136" w:rsidRPr="00237136" w:rsidRDefault="00237136" w:rsidP="00237136">
            <w:pPr>
              <w:rPr>
                <w:rFonts w:asciiTheme="minorHAnsi" w:hAnsiTheme="minorHAnsi"/>
                <w:color w:val="000000"/>
              </w:rPr>
            </w:pPr>
          </w:p>
        </w:tc>
      </w:tr>
      <w:tr w:rsidR="00237136" w:rsidRPr="00237136" w14:paraId="63A20C72" w14:textId="77777777" w:rsidTr="00237136">
        <w:trPr>
          <w:trHeight w:val="300"/>
        </w:trPr>
        <w:tc>
          <w:tcPr>
            <w:tcW w:w="921" w:type="dxa"/>
            <w:vMerge/>
            <w:tcBorders>
              <w:top w:val="nil"/>
              <w:left w:val="single" w:sz="8" w:space="0" w:color="auto"/>
              <w:bottom w:val="nil"/>
              <w:right w:val="single" w:sz="8" w:space="0" w:color="auto"/>
            </w:tcBorders>
            <w:vAlign w:val="center"/>
          </w:tcPr>
          <w:p w14:paraId="3D0B4451" w14:textId="77777777" w:rsidR="00237136" w:rsidRPr="00237136" w:rsidRDefault="00237136" w:rsidP="00237136">
            <w:pP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7448AC64"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c>
          <w:tcPr>
            <w:tcW w:w="2256" w:type="dxa"/>
            <w:vMerge/>
            <w:tcBorders>
              <w:top w:val="nil"/>
              <w:left w:val="single" w:sz="8" w:space="0" w:color="auto"/>
              <w:bottom w:val="nil"/>
              <w:right w:val="single" w:sz="8" w:space="0" w:color="auto"/>
            </w:tcBorders>
            <w:vAlign w:val="center"/>
            <w:hideMark/>
          </w:tcPr>
          <w:p w14:paraId="230A77C9" w14:textId="77777777" w:rsidR="00237136" w:rsidRPr="00237136" w:rsidRDefault="00237136" w:rsidP="00237136">
            <w:pPr>
              <w:rPr>
                <w:rFonts w:asciiTheme="minorHAnsi" w:hAnsiTheme="minorHAnsi"/>
                <w:color w:val="000000"/>
              </w:rPr>
            </w:pPr>
          </w:p>
        </w:tc>
      </w:tr>
      <w:tr w:rsidR="00237136" w:rsidRPr="00237136" w14:paraId="25A3A538" w14:textId="77777777" w:rsidTr="00237136">
        <w:trPr>
          <w:trHeight w:val="300"/>
        </w:trPr>
        <w:tc>
          <w:tcPr>
            <w:tcW w:w="921" w:type="dxa"/>
            <w:vMerge/>
            <w:tcBorders>
              <w:top w:val="nil"/>
              <w:left w:val="single" w:sz="8" w:space="0" w:color="auto"/>
              <w:bottom w:val="nil"/>
              <w:right w:val="single" w:sz="8" w:space="0" w:color="auto"/>
            </w:tcBorders>
            <w:vAlign w:val="center"/>
          </w:tcPr>
          <w:p w14:paraId="5AC4549E" w14:textId="77777777" w:rsidR="00237136" w:rsidRPr="00237136" w:rsidRDefault="00237136" w:rsidP="00237136">
            <w:pP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38EF1E1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Ponudnik in pooblaščeni serviser osnovnega vozila rešujeta vse reklamacije na osnovnemu vozilu in predelavi brez stroškov za naročnika. </w:t>
            </w:r>
          </w:p>
        </w:tc>
        <w:tc>
          <w:tcPr>
            <w:tcW w:w="2256" w:type="dxa"/>
            <w:vMerge/>
            <w:tcBorders>
              <w:top w:val="nil"/>
              <w:left w:val="single" w:sz="8" w:space="0" w:color="auto"/>
              <w:bottom w:val="nil"/>
              <w:right w:val="single" w:sz="8" w:space="0" w:color="auto"/>
            </w:tcBorders>
            <w:vAlign w:val="center"/>
            <w:hideMark/>
          </w:tcPr>
          <w:p w14:paraId="4863543E" w14:textId="77777777" w:rsidR="00237136" w:rsidRPr="00237136" w:rsidRDefault="00237136" w:rsidP="00237136">
            <w:pPr>
              <w:rPr>
                <w:rFonts w:asciiTheme="minorHAnsi" w:hAnsiTheme="minorHAnsi"/>
                <w:color w:val="000000"/>
              </w:rPr>
            </w:pPr>
          </w:p>
        </w:tc>
      </w:tr>
      <w:tr w:rsidR="00237136" w:rsidRPr="00237136" w14:paraId="0F6AD821" w14:textId="77777777" w:rsidTr="00237136">
        <w:trPr>
          <w:trHeight w:val="300"/>
        </w:trPr>
        <w:tc>
          <w:tcPr>
            <w:tcW w:w="921" w:type="dxa"/>
            <w:vMerge/>
            <w:tcBorders>
              <w:top w:val="nil"/>
              <w:left w:val="single" w:sz="8" w:space="0" w:color="auto"/>
              <w:bottom w:val="nil"/>
              <w:right w:val="single" w:sz="8" w:space="0" w:color="auto"/>
            </w:tcBorders>
            <w:vAlign w:val="center"/>
          </w:tcPr>
          <w:p w14:paraId="12060EE4" w14:textId="77777777" w:rsidR="00237136" w:rsidRPr="00237136" w:rsidRDefault="00237136" w:rsidP="00237136">
            <w:pP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0D76077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c>
          <w:tcPr>
            <w:tcW w:w="2256" w:type="dxa"/>
            <w:vMerge/>
            <w:tcBorders>
              <w:top w:val="nil"/>
              <w:left w:val="single" w:sz="8" w:space="0" w:color="auto"/>
              <w:bottom w:val="nil"/>
              <w:right w:val="single" w:sz="8" w:space="0" w:color="auto"/>
            </w:tcBorders>
            <w:vAlign w:val="center"/>
            <w:hideMark/>
          </w:tcPr>
          <w:p w14:paraId="040A04E8" w14:textId="77777777" w:rsidR="00237136" w:rsidRPr="00237136" w:rsidRDefault="00237136" w:rsidP="00237136">
            <w:pPr>
              <w:rPr>
                <w:rFonts w:asciiTheme="minorHAnsi" w:hAnsiTheme="minorHAnsi"/>
                <w:color w:val="000000"/>
              </w:rPr>
            </w:pPr>
          </w:p>
        </w:tc>
      </w:tr>
      <w:tr w:rsidR="00237136" w:rsidRPr="00237136" w14:paraId="7C1D6B67" w14:textId="77777777" w:rsidTr="00237136">
        <w:trPr>
          <w:trHeight w:val="300"/>
        </w:trPr>
        <w:tc>
          <w:tcPr>
            <w:tcW w:w="921" w:type="dxa"/>
            <w:vMerge/>
            <w:tcBorders>
              <w:top w:val="nil"/>
              <w:left w:val="single" w:sz="8" w:space="0" w:color="auto"/>
              <w:bottom w:val="nil"/>
              <w:right w:val="single" w:sz="8" w:space="0" w:color="auto"/>
            </w:tcBorders>
            <w:vAlign w:val="center"/>
          </w:tcPr>
          <w:p w14:paraId="10F22509" w14:textId="77777777" w:rsidR="00237136" w:rsidRPr="00237136" w:rsidRDefault="00237136" w:rsidP="00237136">
            <w:pP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348382D7"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Vse stroške v času garancije, ki nastanejo pri naročniku ob lastni dostavi vozila v popravilo, krije ponudnik.</w:t>
            </w:r>
          </w:p>
        </w:tc>
        <w:tc>
          <w:tcPr>
            <w:tcW w:w="2256" w:type="dxa"/>
            <w:vMerge/>
            <w:tcBorders>
              <w:top w:val="nil"/>
              <w:left w:val="single" w:sz="8" w:space="0" w:color="auto"/>
              <w:bottom w:val="nil"/>
              <w:right w:val="single" w:sz="8" w:space="0" w:color="auto"/>
            </w:tcBorders>
            <w:vAlign w:val="center"/>
            <w:hideMark/>
          </w:tcPr>
          <w:p w14:paraId="343F5144" w14:textId="77777777" w:rsidR="00237136" w:rsidRPr="00237136" w:rsidRDefault="00237136" w:rsidP="00237136">
            <w:pPr>
              <w:rPr>
                <w:rFonts w:asciiTheme="minorHAnsi" w:hAnsiTheme="minorHAnsi"/>
                <w:color w:val="000000"/>
              </w:rPr>
            </w:pPr>
          </w:p>
        </w:tc>
      </w:tr>
      <w:tr w:rsidR="00237136" w:rsidRPr="00237136" w14:paraId="5C938A66" w14:textId="77777777" w:rsidTr="00237136">
        <w:trPr>
          <w:trHeight w:val="300"/>
        </w:trPr>
        <w:tc>
          <w:tcPr>
            <w:tcW w:w="921" w:type="dxa"/>
            <w:vMerge/>
            <w:tcBorders>
              <w:top w:val="nil"/>
              <w:left w:val="single" w:sz="8" w:space="0" w:color="auto"/>
              <w:bottom w:val="nil"/>
              <w:right w:val="single" w:sz="8" w:space="0" w:color="auto"/>
            </w:tcBorders>
            <w:vAlign w:val="center"/>
          </w:tcPr>
          <w:p w14:paraId="0FAE361F" w14:textId="77777777" w:rsidR="00237136" w:rsidRPr="00237136" w:rsidRDefault="00237136" w:rsidP="00237136">
            <w:pP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295F05B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c>
          <w:tcPr>
            <w:tcW w:w="2256" w:type="dxa"/>
            <w:vMerge/>
            <w:tcBorders>
              <w:top w:val="nil"/>
              <w:left w:val="single" w:sz="8" w:space="0" w:color="auto"/>
              <w:bottom w:val="nil"/>
              <w:right w:val="single" w:sz="8" w:space="0" w:color="auto"/>
            </w:tcBorders>
            <w:vAlign w:val="center"/>
            <w:hideMark/>
          </w:tcPr>
          <w:p w14:paraId="3D6B6878" w14:textId="77777777" w:rsidR="00237136" w:rsidRPr="00237136" w:rsidRDefault="00237136" w:rsidP="00237136">
            <w:pPr>
              <w:rPr>
                <w:rFonts w:asciiTheme="minorHAnsi" w:hAnsiTheme="minorHAnsi"/>
                <w:color w:val="000000"/>
              </w:rPr>
            </w:pPr>
          </w:p>
        </w:tc>
      </w:tr>
      <w:tr w:rsidR="00237136" w:rsidRPr="00237136" w14:paraId="52F9CF98" w14:textId="77777777" w:rsidTr="00237136">
        <w:trPr>
          <w:trHeight w:val="300"/>
        </w:trPr>
        <w:tc>
          <w:tcPr>
            <w:tcW w:w="921" w:type="dxa"/>
            <w:vMerge/>
            <w:tcBorders>
              <w:top w:val="nil"/>
              <w:left w:val="single" w:sz="8" w:space="0" w:color="auto"/>
              <w:bottom w:val="nil"/>
              <w:right w:val="single" w:sz="8" w:space="0" w:color="auto"/>
            </w:tcBorders>
            <w:vAlign w:val="center"/>
          </w:tcPr>
          <w:p w14:paraId="23315DD9" w14:textId="77777777" w:rsidR="00237136" w:rsidRPr="00237136" w:rsidRDefault="00237136" w:rsidP="00237136">
            <w:pP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37EA0BCC"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Ponudnik mora naročniku za čas popravila, ki traja več kot 48 ur, zagotoviti lastno enakovredno nadomestno vozilo ali kriti strošek najema enakovrednega vozila.</w:t>
            </w:r>
          </w:p>
        </w:tc>
        <w:tc>
          <w:tcPr>
            <w:tcW w:w="2256" w:type="dxa"/>
            <w:vMerge/>
            <w:tcBorders>
              <w:top w:val="nil"/>
              <w:left w:val="single" w:sz="8" w:space="0" w:color="auto"/>
              <w:bottom w:val="nil"/>
              <w:right w:val="single" w:sz="8" w:space="0" w:color="auto"/>
            </w:tcBorders>
            <w:vAlign w:val="center"/>
            <w:hideMark/>
          </w:tcPr>
          <w:p w14:paraId="28D37344" w14:textId="77777777" w:rsidR="00237136" w:rsidRPr="00237136" w:rsidRDefault="00237136" w:rsidP="00237136">
            <w:pPr>
              <w:rPr>
                <w:rFonts w:asciiTheme="minorHAnsi" w:hAnsiTheme="minorHAnsi"/>
                <w:color w:val="000000"/>
              </w:rPr>
            </w:pPr>
          </w:p>
        </w:tc>
      </w:tr>
      <w:tr w:rsidR="00237136" w:rsidRPr="00237136" w14:paraId="34216E96" w14:textId="77777777" w:rsidTr="00237136">
        <w:trPr>
          <w:trHeight w:val="300"/>
        </w:trPr>
        <w:tc>
          <w:tcPr>
            <w:tcW w:w="921" w:type="dxa"/>
            <w:vMerge/>
            <w:tcBorders>
              <w:top w:val="nil"/>
              <w:left w:val="single" w:sz="8" w:space="0" w:color="auto"/>
              <w:bottom w:val="nil"/>
              <w:right w:val="single" w:sz="8" w:space="0" w:color="auto"/>
            </w:tcBorders>
            <w:vAlign w:val="center"/>
          </w:tcPr>
          <w:p w14:paraId="549DD688" w14:textId="77777777" w:rsidR="00237136" w:rsidRPr="00237136" w:rsidRDefault="00237136" w:rsidP="00237136">
            <w:pP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463BF0D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c>
          <w:tcPr>
            <w:tcW w:w="2256" w:type="dxa"/>
            <w:vMerge/>
            <w:tcBorders>
              <w:top w:val="nil"/>
              <w:left w:val="single" w:sz="8" w:space="0" w:color="auto"/>
              <w:bottom w:val="nil"/>
              <w:right w:val="single" w:sz="8" w:space="0" w:color="auto"/>
            </w:tcBorders>
            <w:vAlign w:val="center"/>
            <w:hideMark/>
          </w:tcPr>
          <w:p w14:paraId="0493C60C" w14:textId="77777777" w:rsidR="00237136" w:rsidRPr="00237136" w:rsidRDefault="00237136" w:rsidP="00237136">
            <w:pPr>
              <w:rPr>
                <w:rFonts w:asciiTheme="minorHAnsi" w:hAnsiTheme="minorHAnsi"/>
                <w:color w:val="000000"/>
              </w:rPr>
            </w:pPr>
          </w:p>
        </w:tc>
      </w:tr>
      <w:tr w:rsidR="00237136" w:rsidRPr="00237136" w14:paraId="1AD88991" w14:textId="77777777" w:rsidTr="00237136">
        <w:trPr>
          <w:trHeight w:val="300"/>
        </w:trPr>
        <w:tc>
          <w:tcPr>
            <w:tcW w:w="921" w:type="dxa"/>
            <w:vMerge/>
            <w:tcBorders>
              <w:top w:val="nil"/>
              <w:left w:val="single" w:sz="8" w:space="0" w:color="auto"/>
              <w:bottom w:val="nil"/>
              <w:right w:val="single" w:sz="8" w:space="0" w:color="auto"/>
            </w:tcBorders>
            <w:vAlign w:val="center"/>
          </w:tcPr>
          <w:p w14:paraId="019C3B20" w14:textId="77777777" w:rsidR="00237136" w:rsidRPr="00237136" w:rsidRDefault="00237136" w:rsidP="00237136">
            <w:pP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6194EACD"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Stroške najema, zavarovanja ter druge morebitne stroške za nadomestno vozilo nosi ponudnik, razen stroške goriva ter popravila škode, ki je očitna in dokazana posledica nepravilne rabe vozila ali opreme s strani naročnika. </w:t>
            </w:r>
          </w:p>
        </w:tc>
        <w:tc>
          <w:tcPr>
            <w:tcW w:w="2256" w:type="dxa"/>
            <w:vMerge/>
            <w:tcBorders>
              <w:top w:val="nil"/>
              <w:left w:val="single" w:sz="8" w:space="0" w:color="auto"/>
              <w:bottom w:val="nil"/>
              <w:right w:val="single" w:sz="8" w:space="0" w:color="auto"/>
            </w:tcBorders>
            <w:vAlign w:val="center"/>
            <w:hideMark/>
          </w:tcPr>
          <w:p w14:paraId="2900B2CF" w14:textId="77777777" w:rsidR="00237136" w:rsidRPr="00237136" w:rsidRDefault="00237136" w:rsidP="00237136">
            <w:pPr>
              <w:rPr>
                <w:rFonts w:asciiTheme="minorHAnsi" w:hAnsiTheme="minorHAnsi"/>
                <w:color w:val="000000"/>
              </w:rPr>
            </w:pPr>
          </w:p>
        </w:tc>
      </w:tr>
      <w:tr w:rsidR="00237136" w:rsidRPr="00237136" w14:paraId="6EE527D4" w14:textId="77777777" w:rsidTr="00237136">
        <w:trPr>
          <w:trHeight w:val="300"/>
        </w:trPr>
        <w:tc>
          <w:tcPr>
            <w:tcW w:w="921" w:type="dxa"/>
            <w:vMerge/>
            <w:tcBorders>
              <w:top w:val="nil"/>
              <w:left w:val="single" w:sz="8" w:space="0" w:color="auto"/>
              <w:bottom w:val="nil"/>
              <w:right w:val="single" w:sz="8" w:space="0" w:color="auto"/>
            </w:tcBorders>
            <w:vAlign w:val="center"/>
          </w:tcPr>
          <w:p w14:paraId="00223567" w14:textId="77777777" w:rsidR="00237136" w:rsidRPr="00237136" w:rsidRDefault="00237136" w:rsidP="00237136">
            <w:pP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3B676CF6" w14:textId="77777777" w:rsidR="00237136" w:rsidRPr="00237136" w:rsidRDefault="00237136" w:rsidP="00237136">
            <w:pPr>
              <w:rPr>
                <w:rFonts w:asciiTheme="minorHAnsi" w:hAnsiTheme="minorHAnsi"/>
                <w:color w:val="000000"/>
              </w:rPr>
            </w:pPr>
          </w:p>
        </w:tc>
        <w:tc>
          <w:tcPr>
            <w:tcW w:w="2256" w:type="dxa"/>
            <w:vMerge/>
            <w:tcBorders>
              <w:top w:val="nil"/>
              <w:left w:val="single" w:sz="8" w:space="0" w:color="auto"/>
              <w:bottom w:val="nil"/>
              <w:right w:val="single" w:sz="8" w:space="0" w:color="auto"/>
            </w:tcBorders>
            <w:vAlign w:val="center"/>
            <w:hideMark/>
          </w:tcPr>
          <w:p w14:paraId="09CBEA38" w14:textId="77777777" w:rsidR="00237136" w:rsidRPr="00237136" w:rsidRDefault="00237136" w:rsidP="00237136">
            <w:pPr>
              <w:rPr>
                <w:rFonts w:asciiTheme="minorHAnsi" w:hAnsiTheme="minorHAnsi"/>
                <w:color w:val="000000"/>
              </w:rPr>
            </w:pPr>
          </w:p>
        </w:tc>
      </w:tr>
      <w:tr w:rsidR="00237136" w:rsidRPr="00237136" w14:paraId="6FC59D09" w14:textId="77777777" w:rsidTr="00237136">
        <w:trPr>
          <w:trHeight w:val="300"/>
        </w:trPr>
        <w:tc>
          <w:tcPr>
            <w:tcW w:w="921" w:type="dxa"/>
            <w:vMerge/>
            <w:tcBorders>
              <w:top w:val="nil"/>
              <w:left w:val="single" w:sz="8" w:space="0" w:color="auto"/>
              <w:bottom w:val="nil"/>
              <w:right w:val="single" w:sz="8" w:space="0" w:color="auto"/>
            </w:tcBorders>
            <w:vAlign w:val="center"/>
          </w:tcPr>
          <w:p w14:paraId="6835E6C6" w14:textId="77777777" w:rsidR="00237136" w:rsidRPr="00237136" w:rsidRDefault="00237136" w:rsidP="00237136">
            <w:pP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76E3366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c>
          <w:tcPr>
            <w:tcW w:w="2256" w:type="dxa"/>
            <w:vMerge/>
            <w:tcBorders>
              <w:top w:val="nil"/>
              <w:left w:val="single" w:sz="8" w:space="0" w:color="auto"/>
              <w:bottom w:val="nil"/>
              <w:right w:val="single" w:sz="8" w:space="0" w:color="auto"/>
            </w:tcBorders>
            <w:vAlign w:val="center"/>
            <w:hideMark/>
          </w:tcPr>
          <w:p w14:paraId="05AA427E" w14:textId="77777777" w:rsidR="00237136" w:rsidRPr="00237136" w:rsidRDefault="00237136" w:rsidP="00237136">
            <w:pPr>
              <w:rPr>
                <w:rFonts w:asciiTheme="minorHAnsi" w:hAnsiTheme="minorHAnsi"/>
                <w:color w:val="000000"/>
              </w:rPr>
            </w:pPr>
          </w:p>
        </w:tc>
      </w:tr>
      <w:tr w:rsidR="00237136" w:rsidRPr="00237136" w14:paraId="0568A1A1" w14:textId="77777777" w:rsidTr="00237136">
        <w:trPr>
          <w:trHeight w:val="300"/>
        </w:trPr>
        <w:tc>
          <w:tcPr>
            <w:tcW w:w="921" w:type="dxa"/>
            <w:vMerge/>
            <w:tcBorders>
              <w:top w:val="nil"/>
              <w:left w:val="single" w:sz="8" w:space="0" w:color="auto"/>
              <w:bottom w:val="nil"/>
              <w:right w:val="single" w:sz="8" w:space="0" w:color="auto"/>
            </w:tcBorders>
            <w:vAlign w:val="center"/>
          </w:tcPr>
          <w:p w14:paraId="0B264421" w14:textId="77777777" w:rsidR="00237136" w:rsidRPr="00237136" w:rsidRDefault="00237136" w:rsidP="00237136">
            <w:pP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5610622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Delovni čas za popravila in prijavo okvar je vsak delovni dan od 08.00 – 16.00 ure. V primeru, da naročnik javi okvaro vozila ali opreme, je ponudnik dolžan takoj – najkasneje pa v roku do 2 ur od prevzema prijave – zagotoviti prevzem vozila na lokaciji naročnika in pričetek odprave okvare.</w:t>
            </w:r>
          </w:p>
        </w:tc>
        <w:tc>
          <w:tcPr>
            <w:tcW w:w="2256" w:type="dxa"/>
            <w:vMerge/>
            <w:tcBorders>
              <w:top w:val="nil"/>
              <w:left w:val="single" w:sz="8" w:space="0" w:color="auto"/>
              <w:bottom w:val="nil"/>
              <w:right w:val="single" w:sz="8" w:space="0" w:color="auto"/>
            </w:tcBorders>
            <w:vAlign w:val="center"/>
            <w:hideMark/>
          </w:tcPr>
          <w:p w14:paraId="4D926CE6" w14:textId="77777777" w:rsidR="00237136" w:rsidRPr="00237136" w:rsidRDefault="00237136" w:rsidP="00237136">
            <w:pPr>
              <w:rPr>
                <w:rFonts w:asciiTheme="minorHAnsi" w:hAnsiTheme="minorHAnsi"/>
                <w:color w:val="000000"/>
              </w:rPr>
            </w:pPr>
          </w:p>
        </w:tc>
      </w:tr>
      <w:tr w:rsidR="00237136" w:rsidRPr="00237136" w14:paraId="705686C8" w14:textId="77777777" w:rsidTr="00237136">
        <w:trPr>
          <w:trHeight w:val="300"/>
        </w:trPr>
        <w:tc>
          <w:tcPr>
            <w:tcW w:w="921" w:type="dxa"/>
            <w:vMerge/>
            <w:tcBorders>
              <w:top w:val="nil"/>
              <w:left w:val="single" w:sz="8" w:space="0" w:color="auto"/>
              <w:bottom w:val="nil"/>
              <w:right w:val="single" w:sz="8" w:space="0" w:color="auto"/>
            </w:tcBorders>
            <w:vAlign w:val="center"/>
          </w:tcPr>
          <w:p w14:paraId="1A0D4A73" w14:textId="77777777" w:rsidR="00237136" w:rsidRPr="00237136" w:rsidRDefault="00237136" w:rsidP="00237136">
            <w:pP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0AEDD0A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c>
          <w:tcPr>
            <w:tcW w:w="2256" w:type="dxa"/>
            <w:vMerge/>
            <w:tcBorders>
              <w:top w:val="nil"/>
              <w:left w:val="single" w:sz="8" w:space="0" w:color="auto"/>
              <w:bottom w:val="nil"/>
              <w:right w:val="single" w:sz="8" w:space="0" w:color="auto"/>
            </w:tcBorders>
            <w:vAlign w:val="center"/>
            <w:hideMark/>
          </w:tcPr>
          <w:p w14:paraId="606A7D51" w14:textId="77777777" w:rsidR="00237136" w:rsidRPr="00237136" w:rsidRDefault="00237136" w:rsidP="00237136">
            <w:pPr>
              <w:rPr>
                <w:rFonts w:asciiTheme="minorHAnsi" w:hAnsiTheme="minorHAnsi"/>
                <w:color w:val="000000"/>
              </w:rPr>
            </w:pPr>
          </w:p>
        </w:tc>
      </w:tr>
      <w:tr w:rsidR="00237136" w:rsidRPr="00237136" w14:paraId="2130465C" w14:textId="77777777" w:rsidTr="00237136">
        <w:trPr>
          <w:trHeight w:val="300"/>
        </w:trPr>
        <w:tc>
          <w:tcPr>
            <w:tcW w:w="921" w:type="dxa"/>
            <w:vMerge/>
            <w:tcBorders>
              <w:top w:val="nil"/>
              <w:left w:val="single" w:sz="8" w:space="0" w:color="auto"/>
              <w:bottom w:val="nil"/>
              <w:right w:val="single" w:sz="8" w:space="0" w:color="auto"/>
            </w:tcBorders>
            <w:vAlign w:val="center"/>
          </w:tcPr>
          <w:p w14:paraId="427D983F" w14:textId="77777777" w:rsidR="00237136" w:rsidRPr="00237136" w:rsidRDefault="00237136" w:rsidP="00237136">
            <w:pP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674690C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xml:space="preserve">Vsa tehnična navodila morajo biti v slovenskem jeziku. </w:t>
            </w:r>
          </w:p>
        </w:tc>
        <w:tc>
          <w:tcPr>
            <w:tcW w:w="2256" w:type="dxa"/>
            <w:vMerge/>
            <w:tcBorders>
              <w:top w:val="nil"/>
              <w:left w:val="single" w:sz="8" w:space="0" w:color="auto"/>
              <w:bottom w:val="nil"/>
              <w:right w:val="single" w:sz="8" w:space="0" w:color="auto"/>
            </w:tcBorders>
            <w:vAlign w:val="center"/>
            <w:hideMark/>
          </w:tcPr>
          <w:p w14:paraId="192E52EE" w14:textId="77777777" w:rsidR="00237136" w:rsidRPr="00237136" w:rsidRDefault="00237136" w:rsidP="00237136">
            <w:pPr>
              <w:rPr>
                <w:rFonts w:asciiTheme="minorHAnsi" w:hAnsiTheme="minorHAnsi"/>
                <w:color w:val="000000"/>
              </w:rPr>
            </w:pPr>
          </w:p>
        </w:tc>
      </w:tr>
      <w:tr w:rsidR="00237136" w:rsidRPr="00237136" w14:paraId="11CC0973" w14:textId="77777777" w:rsidTr="00237136">
        <w:trPr>
          <w:trHeight w:val="300"/>
        </w:trPr>
        <w:tc>
          <w:tcPr>
            <w:tcW w:w="921" w:type="dxa"/>
            <w:vMerge/>
            <w:tcBorders>
              <w:top w:val="nil"/>
              <w:left w:val="single" w:sz="8" w:space="0" w:color="auto"/>
              <w:bottom w:val="nil"/>
              <w:right w:val="single" w:sz="8" w:space="0" w:color="auto"/>
            </w:tcBorders>
            <w:vAlign w:val="center"/>
          </w:tcPr>
          <w:p w14:paraId="5407FF5A" w14:textId="77777777" w:rsidR="00237136" w:rsidRPr="00237136" w:rsidRDefault="00237136" w:rsidP="00237136">
            <w:pP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51DC07E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c>
          <w:tcPr>
            <w:tcW w:w="2256" w:type="dxa"/>
            <w:vMerge/>
            <w:tcBorders>
              <w:top w:val="nil"/>
              <w:left w:val="single" w:sz="8" w:space="0" w:color="auto"/>
              <w:bottom w:val="nil"/>
              <w:right w:val="single" w:sz="8" w:space="0" w:color="auto"/>
            </w:tcBorders>
            <w:vAlign w:val="center"/>
            <w:hideMark/>
          </w:tcPr>
          <w:p w14:paraId="0128B59D" w14:textId="77777777" w:rsidR="00237136" w:rsidRPr="00237136" w:rsidRDefault="00237136" w:rsidP="00237136">
            <w:pPr>
              <w:rPr>
                <w:rFonts w:asciiTheme="minorHAnsi" w:hAnsiTheme="minorHAnsi"/>
                <w:color w:val="000000"/>
              </w:rPr>
            </w:pPr>
          </w:p>
        </w:tc>
      </w:tr>
      <w:tr w:rsidR="00237136" w:rsidRPr="00237136" w14:paraId="2404C26F" w14:textId="77777777" w:rsidTr="00237136">
        <w:trPr>
          <w:trHeight w:val="300"/>
        </w:trPr>
        <w:tc>
          <w:tcPr>
            <w:tcW w:w="921" w:type="dxa"/>
            <w:vMerge/>
            <w:tcBorders>
              <w:top w:val="nil"/>
              <w:left w:val="single" w:sz="8" w:space="0" w:color="auto"/>
              <w:bottom w:val="nil"/>
              <w:right w:val="single" w:sz="8" w:space="0" w:color="auto"/>
            </w:tcBorders>
            <w:vAlign w:val="center"/>
          </w:tcPr>
          <w:p w14:paraId="5B934A35" w14:textId="77777777" w:rsidR="00237136" w:rsidRPr="00237136" w:rsidRDefault="00237136" w:rsidP="00237136">
            <w:pP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3C92B8E5"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Ponudnik zagotavlja rezervne dele za osnovno vozilo in nadgradnjo še 10 let po dnevu prevzema vozila.</w:t>
            </w:r>
          </w:p>
        </w:tc>
        <w:tc>
          <w:tcPr>
            <w:tcW w:w="2256" w:type="dxa"/>
            <w:vMerge/>
            <w:tcBorders>
              <w:top w:val="nil"/>
              <w:left w:val="single" w:sz="8" w:space="0" w:color="auto"/>
              <w:bottom w:val="nil"/>
              <w:right w:val="single" w:sz="8" w:space="0" w:color="auto"/>
            </w:tcBorders>
            <w:vAlign w:val="center"/>
            <w:hideMark/>
          </w:tcPr>
          <w:p w14:paraId="63CBFF0F" w14:textId="77777777" w:rsidR="00237136" w:rsidRPr="00237136" w:rsidRDefault="00237136" w:rsidP="00237136">
            <w:pPr>
              <w:rPr>
                <w:rFonts w:asciiTheme="minorHAnsi" w:hAnsiTheme="minorHAnsi"/>
                <w:color w:val="000000"/>
              </w:rPr>
            </w:pPr>
          </w:p>
        </w:tc>
      </w:tr>
      <w:tr w:rsidR="00237136" w:rsidRPr="00237136" w14:paraId="2DB8C95F" w14:textId="77777777" w:rsidTr="00237136">
        <w:trPr>
          <w:trHeight w:val="300"/>
        </w:trPr>
        <w:tc>
          <w:tcPr>
            <w:tcW w:w="921" w:type="dxa"/>
            <w:vMerge/>
            <w:tcBorders>
              <w:top w:val="nil"/>
              <w:left w:val="single" w:sz="8" w:space="0" w:color="auto"/>
              <w:bottom w:val="nil"/>
              <w:right w:val="single" w:sz="8" w:space="0" w:color="auto"/>
            </w:tcBorders>
            <w:vAlign w:val="center"/>
          </w:tcPr>
          <w:p w14:paraId="65A3E9F3" w14:textId="77777777" w:rsidR="00237136" w:rsidRPr="00237136" w:rsidRDefault="00237136" w:rsidP="00237136">
            <w:pP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5C52F00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c>
          <w:tcPr>
            <w:tcW w:w="2256" w:type="dxa"/>
            <w:vMerge/>
            <w:tcBorders>
              <w:top w:val="nil"/>
              <w:left w:val="single" w:sz="8" w:space="0" w:color="auto"/>
              <w:bottom w:val="nil"/>
              <w:right w:val="single" w:sz="8" w:space="0" w:color="auto"/>
            </w:tcBorders>
            <w:vAlign w:val="center"/>
            <w:hideMark/>
          </w:tcPr>
          <w:p w14:paraId="74CE69AB" w14:textId="77777777" w:rsidR="00237136" w:rsidRPr="00237136" w:rsidRDefault="00237136" w:rsidP="00237136">
            <w:pPr>
              <w:rPr>
                <w:rFonts w:asciiTheme="minorHAnsi" w:hAnsiTheme="minorHAnsi"/>
                <w:color w:val="000000"/>
              </w:rPr>
            </w:pPr>
          </w:p>
        </w:tc>
      </w:tr>
      <w:tr w:rsidR="00237136" w:rsidRPr="00237136" w14:paraId="50AB8A96" w14:textId="77777777" w:rsidTr="00237136">
        <w:trPr>
          <w:trHeight w:val="300"/>
        </w:trPr>
        <w:tc>
          <w:tcPr>
            <w:tcW w:w="921" w:type="dxa"/>
            <w:vMerge/>
            <w:tcBorders>
              <w:top w:val="nil"/>
              <w:left w:val="single" w:sz="8" w:space="0" w:color="auto"/>
              <w:bottom w:val="nil"/>
              <w:right w:val="single" w:sz="8" w:space="0" w:color="auto"/>
            </w:tcBorders>
            <w:vAlign w:val="center"/>
          </w:tcPr>
          <w:p w14:paraId="25120BEB" w14:textId="77777777" w:rsidR="00237136" w:rsidRPr="00237136" w:rsidRDefault="00237136" w:rsidP="00237136">
            <w:pP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405FF802"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Ponudnik mora naročniku izročiti vso potrebno dokumentacijo za registracijo vozila.</w:t>
            </w:r>
          </w:p>
        </w:tc>
        <w:tc>
          <w:tcPr>
            <w:tcW w:w="2256" w:type="dxa"/>
            <w:vMerge/>
            <w:tcBorders>
              <w:top w:val="nil"/>
              <w:left w:val="single" w:sz="8" w:space="0" w:color="auto"/>
              <w:bottom w:val="nil"/>
              <w:right w:val="single" w:sz="8" w:space="0" w:color="auto"/>
            </w:tcBorders>
            <w:vAlign w:val="center"/>
            <w:hideMark/>
          </w:tcPr>
          <w:p w14:paraId="3CBA4310" w14:textId="77777777" w:rsidR="00237136" w:rsidRPr="00237136" w:rsidRDefault="00237136" w:rsidP="00237136">
            <w:pPr>
              <w:rPr>
                <w:rFonts w:asciiTheme="minorHAnsi" w:hAnsiTheme="minorHAnsi"/>
                <w:color w:val="000000"/>
              </w:rPr>
            </w:pPr>
          </w:p>
        </w:tc>
      </w:tr>
      <w:tr w:rsidR="00237136" w:rsidRPr="00237136" w14:paraId="2B400BA2" w14:textId="77777777" w:rsidTr="00237136">
        <w:trPr>
          <w:trHeight w:val="300"/>
        </w:trPr>
        <w:tc>
          <w:tcPr>
            <w:tcW w:w="921" w:type="dxa"/>
            <w:vMerge/>
            <w:tcBorders>
              <w:top w:val="nil"/>
              <w:left w:val="single" w:sz="8" w:space="0" w:color="auto"/>
              <w:bottom w:val="nil"/>
              <w:right w:val="single" w:sz="8" w:space="0" w:color="auto"/>
            </w:tcBorders>
            <w:vAlign w:val="center"/>
          </w:tcPr>
          <w:p w14:paraId="5FF08B29" w14:textId="77777777" w:rsidR="00237136" w:rsidRPr="00237136" w:rsidRDefault="00237136" w:rsidP="00237136">
            <w:pP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2A17889A"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c>
          <w:tcPr>
            <w:tcW w:w="2256" w:type="dxa"/>
            <w:vMerge/>
            <w:tcBorders>
              <w:top w:val="nil"/>
              <w:left w:val="single" w:sz="8" w:space="0" w:color="auto"/>
              <w:bottom w:val="nil"/>
              <w:right w:val="single" w:sz="8" w:space="0" w:color="auto"/>
            </w:tcBorders>
            <w:vAlign w:val="center"/>
            <w:hideMark/>
          </w:tcPr>
          <w:p w14:paraId="63E03437" w14:textId="77777777" w:rsidR="00237136" w:rsidRPr="00237136" w:rsidRDefault="00237136" w:rsidP="00237136">
            <w:pPr>
              <w:rPr>
                <w:rFonts w:asciiTheme="minorHAnsi" w:hAnsiTheme="minorHAnsi"/>
                <w:color w:val="000000"/>
              </w:rPr>
            </w:pPr>
          </w:p>
        </w:tc>
      </w:tr>
      <w:tr w:rsidR="00237136" w:rsidRPr="00237136" w14:paraId="37B3E601" w14:textId="77777777" w:rsidTr="00237136">
        <w:trPr>
          <w:trHeight w:val="300"/>
        </w:trPr>
        <w:tc>
          <w:tcPr>
            <w:tcW w:w="921" w:type="dxa"/>
            <w:vMerge/>
            <w:tcBorders>
              <w:top w:val="nil"/>
              <w:left w:val="single" w:sz="8" w:space="0" w:color="auto"/>
              <w:bottom w:val="nil"/>
              <w:right w:val="single" w:sz="8" w:space="0" w:color="auto"/>
            </w:tcBorders>
            <w:vAlign w:val="center"/>
          </w:tcPr>
          <w:p w14:paraId="530AFDAC" w14:textId="77777777" w:rsidR="00237136" w:rsidRPr="00237136" w:rsidRDefault="00237136" w:rsidP="00237136">
            <w:pP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67B295AF"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Začetek garancije na osnovno in predelano vozilo je z dnem podpisa primopredajnega zapisnika.</w:t>
            </w:r>
          </w:p>
        </w:tc>
        <w:tc>
          <w:tcPr>
            <w:tcW w:w="2256" w:type="dxa"/>
            <w:vMerge/>
            <w:tcBorders>
              <w:top w:val="nil"/>
              <w:left w:val="single" w:sz="8" w:space="0" w:color="auto"/>
              <w:bottom w:val="nil"/>
              <w:right w:val="single" w:sz="8" w:space="0" w:color="auto"/>
            </w:tcBorders>
            <w:vAlign w:val="center"/>
            <w:hideMark/>
          </w:tcPr>
          <w:p w14:paraId="4925517C" w14:textId="77777777" w:rsidR="00237136" w:rsidRPr="00237136" w:rsidRDefault="00237136" w:rsidP="00237136">
            <w:pPr>
              <w:rPr>
                <w:rFonts w:asciiTheme="minorHAnsi" w:hAnsiTheme="minorHAnsi"/>
                <w:color w:val="000000"/>
              </w:rPr>
            </w:pPr>
          </w:p>
        </w:tc>
      </w:tr>
      <w:tr w:rsidR="00237136" w:rsidRPr="00237136" w14:paraId="2C54BAEA" w14:textId="77777777" w:rsidTr="00237136">
        <w:trPr>
          <w:trHeight w:val="300"/>
        </w:trPr>
        <w:tc>
          <w:tcPr>
            <w:tcW w:w="921" w:type="dxa"/>
            <w:vMerge/>
            <w:tcBorders>
              <w:top w:val="nil"/>
              <w:left w:val="single" w:sz="8" w:space="0" w:color="auto"/>
              <w:bottom w:val="nil"/>
              <w:right w:val="single" w:sz="8" w:space="0" w:color="auto"/>
            </w:tcBorders>
            <w:vAlign w:val="center"/>
          </w:tcPr>
          <w:p w14:paraId="0B8B73AE" w14:textId="77777777" w:rsidR="00237136" w:rsidRPr="00237136" w:rsidRDefault="00237136" w:rsidP="00237136">
            <w:pPr>
              <w:rPr>
                <w:rFonts w:asciiTheme="minorHAnsi" w:hAnsiTheme="minorHAnsi"/>
                <w:color w:val="000000"/>
              </w:rPr>
            </w:pPr>
          </w:p>
        </w:tc>
        <w:tc>
          <w:tcPr>
            <w:tcW w:w="5895" w:type="dxa"/>
            <w:tcBorders>
              <w:top w:val="nil"/>
              <w:left w:val="nil"/>
              <w:bottom w:val="nil"/>
              <w:right w:val="single" w:sz="8" w:space="0" w:color="auto"/>
            </w:tcBorders>
            <w:shd w:val="clear" w:color="auto" w:fill="auto"/>
            <w:vAlign w:val="center"/>
            <w:hideMark/>
          </w:tcPr>
          <w:p w14:paraId="7FE1A057"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c>
          <w:tcPr>
            <w:tcW w:w="2256" w:type="dxa"/>
            <w:vMerge/>
            <w:tcBorders>
              <w:top w:val="nil"/>
              <w:left w:val="single" w:sz="8" w:space="0" w:color="auto"/>
              <w:bottom w:val="nil"/>
              <w:right w:val="single" w:sz="8" w:space="0" w:color="auto"/>
            </w:tcBorders>
            <w:vAlign w:val="center"/>
            <w:hideMark/>
          </w:tcPr>
          <w:p w14:paraId="0DD12A69" w14:textId="77777777" w:rsidR="00237136" w:rsidRPr="00237136" w:rsidRDefault="00237136" w:rsidP="00237136">
            <w:pPr>
              <w:rPr>
                <w:rFonts w:asciiTheme="minorHAnsi" w:hAnsiTheme="minorHAnsi"/>
                <w:color w:val="000000"/>
              </w:rPr>
            </w:pPr>
          </w:p>
        </w:tc>
      </w:tr>
      <w:tr w:rsidR="00237136" w:rsidRPr="00237136" w14:paraId="06389C44" w14:textId="77777777" w:rsidTr="00237136">
        <w:trPr>
          <w:trHeight w:val="300"/>
        </w:trPr>
        <w:tc>
          <w:tcPr>
            <w:tcW w:w="921" w:type="dxa"/>
            <w:vMerge w:val="restart"/>
            <w:tcBorders>
              <w:top w:val="nil"/>
              <w:left w:val="single" w:sz="8" w:space="0" w:color="auto"/>
              <w:bottom w:val="nil"/>
              <w:right w:val="single" w:sz="8" w:space="0" w:color="auto"/>
            </w:tcBorders>
            <w:shd w:val="clear" w:color="auto" w:fill="auto"/>
            <w:vAlign w:val="center"/>
          </w:tcPr>
          <w:p w14:paraId="49936266" w14:textId="77777777" w:rsidR="00237136" w:rsidRPr="00237136" w:rsidRDefault="00237136" w:rsidP="00237136">
            <w:pPr>
              <w:jc w:val="center"/>
              <w:rPr>
                <w:rFonts w:asciiTheme="minorHAnsi" w:hAnsiTheme="minorHAnsi"/>
                <w:color w:val="000000"/>
              </w:rPr>
            </w:pPr>
          </w:p>
        </w:tc>
        <w:tc>
          <w:tcPr>
            <w:tcW w:w="5895" w:type="dxa"/>
            <w:vMerge w:val="restart"/>
            <w:tcBorders>
              <w:top w:val="nil"/>
              <w:left w:val="single" w:sz="8" w:space="0" w:color="auto"/>
              <w:bottom w:val="nil"/>
              <w:right w:val="single" w:sz="8" w:space="0" w:color="auto"/>
            </w:tcBorders>
            <w:shd w:val="clear" w:color="auto" w:fill="auto"/>
            <w:vAlign w:val="center"/>
            <w:hideMark/>
          </w:tcPr>
          <w:p w14:paraId="3632B028"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Servis osnovnega vozila zagotavlja:</w:t>
            </w:r>
          </w:p>
        </w:tc>
        <w:tc>
          <w:tcPr>
            <w:tcW w:w="2256" w:type="dxa"/>
            <w:vMerge w:val="restart"/>
            <w:tcBorders>
              <w:top w:val="nil"/>
              <w:left w:val="single" w:sz="8" w:space="0" w:color="auto"/>
              <w:bottom w:val="nil"/>
              <w:right w:val="single" w:sz="8" w:space="0" w:color="auto"/>
            </w:tcBorders>
            <w:shd w:val="clear" w:color="auto" w:fill="auto"/>
            <w:vAlign w:val="center"/>
            <w:hideMark/>
          </w:tcPr>
          <w:p w14:paraId="519CC4D9"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1372F05B" w14:textId="77777777" w:rsidTr="00237136">
        <w:trPr>
          <w:trHeight w:val="300"/>
        </w:trPr>
        <w:tc>
          <w:tcPr>
            <w:tcW w:w="921" w:type="dxa"/>
            <w:vMerge/>
            <w:tcBorders>
              <w:top w:val="nil"/>
              <w:left w:val="single" w:sz="8" w:space="0" w:color="auto"/>
              <w:bottom w:val="nil"/>
              <w:right w:val="single" w:sz="8" w:space="0" w:color="auto"/>
            </w:tcBorders>
            <w:vAlign w:val="center"/>
          </w:tcPr>
          <w:p w14:paraId="44CF919A" w14:textId="77777777" w:rsidR="00237136" w:rsidRPr="00237136" w:rsidRDefault="00237136" w:rsidP="00237136">
            <w:pPr>
              <w:rPr>
                <w:rFonts w:asciiTheme="minorHAnsi" w:hAnsiTheme="minorHAnsi"/>
                <w:color w:val="000000"/>
              </w:rPr>
            </w:pPr>
          </w:p>
        </w:tc>
        <w:tc>
          <w:tcPr>
            <w:tcW w:w="5895" w:type="dxa"/>
            <w:vMerge/>
            <w:tcBorders>
              <w:top w:val="nil"/>
              <w:left w:val="single" w:sz="8" w:space="0" w:color="auto"/>
              <w:bottom w:val="nil"/>
              <w:right w:val="single" w:sz="8" w:space="0" w:color="auto"/>
            </w:tcBorders>
            <w:vAlign w:val="center"/>
            <w:hideMark/>
          </w:tcPr>
          <w:p w14:paraId="6A11A3EC" w14:textId="77777777" w:rsidR="00237136" w:rsidRPr="00237136" w:rsidRDefault="00237136" w:rsidP="00237136">
            <w:pPr>
              <w:rPr>
                <w:rFonts w:asciiTheme="minorHAnsi" w:hAnsiTheme="minorHAnsi"/>
                <w:color w:val="000000"/>
              </w:rPr>
            </w:pPr>
          </w:p>
        </w:tc>
        <w:tc>
          <w:tcPr>
            <w:tcW w:w="2256" w:type="dxa"/>
            <w:vMerge/>
            <w:tcBorders>
              <w:top w:val="nil"/>
              <w:left w:val="single" w:sz="8" w:space="0" w:color="auto"/>
              <w:bottom w:val="nil"/>
              <w:right w:val="single" w:sz="8" w:space="0" w:color="auto"/>
            </w:tcBorders>
            <w:vAlign w:val="center"/>
            <w:hideMark/>
          </w:tcPr>
          <w:p w14:paraId="41CA92EA" w14:textId="77777777" w:rsidR="00237136" w:rsidRPr="00237136" w:rsidRDefault="00237136" w:rsidP="00237136">
            <w:pPr>
              <w:rPr>
                <w:rFonts w:asciiTheme="minorHAnsi" w:hAnsiTheme="minorHAnsi"/>
                <w:color w:val="000000"/>
              </w:rPr>
            </w:pPr>
          </w:p>
        </w:tc>
      </w:tr>
      <w:tr w:rsidR="00237136" w:rsidRPr="00237136" w14:paraId="139F08B9" w14:textId="77777777" w:rsidTr="00237136">
        <w:trPr>
          <w:trHeight w:val="300"/>
        </w:trPr>
        <w:tc>
          <w:tcPr>
            <w:tcW w:w="921" w:type="dxa"/>
            <w:vMerge/>
            <w:tcBorders>
              <w:top w:val="nil"/>
              <w:left w:val="single" w:sz="8" w:space="0" w:color="auto"/>
              <w:bottom w:val="nil"/>
              <w:right w:val="single" w:sz="8" w:space="0" w:color="auto"/>
            </w:tcBorders>
            <w:vAlign w:val="center"/>
          </w:tcPr>
          <w:p w14:paraId="3B7B8244" w14:textId="77777777" w:rsidR="00237136" w:rsidRPr="00237136" w:rsidRDefault="00237136" w:rsidP="00237136">
            <w:pPr>
              <w:rPr>
                <w:rFonts w:asciiTheme="minorHAnsi" w:hAnsiTheme="minorHAnsi"/>
                <w:color w:val="000000"/>
              </w:rPr>
            </w:pPr>
          </w:p>
        </w:tc>
        <w:tc>
          <w:tcPr>
            <w:tcW w:w="5895" w:type="dxa"/>
            <w:vMerge/>
            <w:tcBorders>
              <w:top w:val="nil"/>
              <w:left w:val="single" w:sz="8" w:space="0" w:color="auto"/>
              <w:bottom w:val="nil"/>
              <w:right w:val="single" w:sz="8" w:space="0" w:color="auto"/>
            </w:tcBorders>
            <w:vAlign w:val="center"/>
            <w:hideMark/>
          </w:tcPr>
          <w:p w14:paraId="0C412ED1" w14:textId="77777777" w:rsidR="00237136" w:rsidRPr="00237136" w:rsidRDefault="00237136" w:rsidP="00237136">
            <w:pPr>
              <w:rPr>
                <w:rFonts w:asciiTheme="minorHAnsi" w:hAnsiTheme="minorHAnsi"/>
                <w:color w:val="000000"/>
              </w:rPr>
            </w:pPr>
          </w:p>
        </w:tc>
        <w:tc>
          <w:tcPr>
            <w:tcW w:w="2256" w:type="dxa"/>
            <w:vMerge/>
            <w:tcBorders>
              <w:top w:val="nil"/>
              <w:left w:val="single" w:sz="8" w:space="0" w:color="auto"/>
              <w:bottom w:val="nil"/>
              <w:right w:val="single" w:sz="8" w:space="0" w:color="auto"/>
            </w:tcBorders>
            <w:vAlign w:val="center"/>
            <w:hideMark/>
          </w:tcPr>
          <w:p w14:paraId="3BADBFAC" w14:textId="77777777" w:rsidR="00237136" w:rsidRPr="00237136" w:rsidRDefault="00237136" w:rsidP="00237136">
            <w:pPr>
              <w:rPr>
                <w:rFonts w:asciiTheme="minorHAnsi" w:hAnsiTheme="minorHAnsi"/>
                <w:color w:val="000000"/>
              </w:rPr>
            </w:pPr>
          </w:p>
        </w:tc>
      </w:tr>
      <w:tr w:rsidR="00237136" w:rsidRPr="00237136" w14:paraId="5898FD07" w14:textId="77777777" w:rsidTr="00237136">
        <w:trPr>
          <w:trHeight w:val="300"/>
        </w:trPr>
        <w:tc>
          <w:tcPr>
            <w:tcW w:w="921" w:type="dxa"/>
            <w:vMerge w:val="restart"/>
            <w:tcBorders>
              <w:top w:val="nil"/>
              <w:left w:val="single" w:sz="8" w:space="0" w:color="auto"/>
              <w:bottom w:val="nil"/>
              <w:right w:val="single" w:sz="8" w:space="0" w:color="auto"/>
            </w:tcBorders>
            <w:shd w:val="clear" w:color="auto" w:fill="auto"/>
            <w:vAlign w:val="center"/>
          </w:tcPr>
          <w:p w14:paraId="571E4F83" w14:textId="77777777" w:rsidR="00237136" w:rsidRPr="00237136" w:rsidRDefault="00237136" w:rsidP="00237136">
            <w:pPr>
              <w:jc w:val="center"/>
              <w:rPr>
                <w:rFonts w:asciiTheme="minorHAnsi" w:hAnsiTheme="minorHAnsi"/>
                <w:color w:val="000000"/>
              </w:rPr>
            </w:pPr>
          </w:p>
        </w:tc>
        <w:tc>
          <w:tcPr>
            <w:tcW w:w="5895" w:type="dxa"/>
            <w:vMerge w:val="restart"/>
            <w:tcBorders>
              <w:top w:val="nil"/>
              <w:left w:val="single" w:sz="8" w:space="0" w:color="auto"/>
              <w:bottom w:val="nil"/>
              <w:right w:val="single" w:sz="8" w:space="0" w:color="auto"/>
            </w:tcBorders>
            <w:shd w:val="clear" w:color="auto" w:fill="auto"/>
            <w:vAlign w:val="center"/>
            <w:hideMark/>
          </w:tcPr>
          <w:p w14:paraId="40DD382B"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Servis za nadgradnjo (predelavo) zagotavlja:</w:t>
            </w:r>
          </w:p>
        </w:tc>
        <w:tc>
          <w:tcPr>
            <w:tcW w:w="2256" w:type="dxa"/>
            <w:vMerge w:val="restart"/>
            <w:tcBorders>
              <w:top w:val="nil"/>
              <w:left w:val="single" w:sz="8" w:space="0" w:color="auto"/>
              <w:bottom w:val="nil"/>
              <w:right w:val="single" w:sz="8" w:space="0" w:color="auto"/>
            </w:tcBorders>
            <w:shd w:val="clear" w:color="auto" w:fill="auto"/>
            <w:vAlign w:val="center"/>
            <w:hideMark/>
          </w:tcPr>
          <w:p w14:paraId="01C0B2D3"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3D468FE3" w14:textId="77777777" w:rsidTr="00237136">
        <w:trPr>
          <w:trHeight w:val="300"/>
        </w:trPr>
        <w:tc>
          <w:tcPr>
            <w:tcW w:w="921" w:type="dxa"/>
            <w:vMerge/>
            <w:tcBorders>
              <w:top w:val="nil"/>
              <w:left w:val="single" w:sz="8" w:space="0" w:color="auto"/>
              <w:bottom w:val="nil"/>
              <w:right w:val="single" w:sz="8" w:space="0" w:color="auto"/>
            </w:tcBorders>
            <w:vAlign w:val="center"/>
          </w:tcPr>
          <w:p w14:paraId="002FCE1D" w14:textId="77777777" w:rsidR="00237136" w:rsidRPr="00237136" w:rsidRDefault="00237136" w:rsidP="00237136">
            <w:pPr>
              <w:rPr>
                <w:rFonts w:asciiTheme="minorHAnsi" w:hAnsiTheme="minorHAnsi"/>
                <w:color w:val="000000"/>
              </w:rPr>
            </w:pPr>
          </w:p>
        </w:tc>
        <w:tc>
          <w:tcPr>
            <w:tcW w:w="5895" w:type="dxa"/>
            <w:vMerge/>
            <w:tcBorders>
              <w:top w:val="nil"/>
              <w:left w:val="single" w:sz="8" w:space="0" w:color="auto"/>
              <w:bottom w:val="nil"/>
              <w:right w:val="single" w:sz="8" w:space="0" w:color="auto"/>
            </w:tcBorders>
            <w:vAlign w:val="center"/>
            <w:hideMark/>
          </w:tcPr>
          <w:p w14:paraId="4502ED7A" w14:textId="77777777" w:rsidR="00237136" w:rsidRPr="00237136" w:rsidRDefault="00237136" w:rsidP="00237136">
            <w:pPr>
              <w:rPr>
                <w:rFonts w:asciiTheme="minorHAnsi" w:hAnsiTheme="minorHAnsi"/>
                <w:color w:val="000000"/>
              </w:rPr>
            </w:pPr>
          </w:p>
        </w:tc>
        <w:tc>
          <w:tcPr>
            <w:tcW w:w="2256" w:type="dxa"/>
            <w:vMerge/>
            <w:tcBorders>
              <w:top w:val="nil"/>
              <w:left w:val="single" w:sz="8" w:space="0" w:color="auto"/>
              <w:bottom w:val="nil"/>
              <w:right w:val="single" w:sz="8" w:space="0" w:color="auto"/>
            </w:tcBorders>
            <w:vAlign w:val="center"/>
            <w:hideMark/>
          </w:tcPr>
          <w:p w14:paraId="1C5D2AFB" w14:textId="77777777" w:rsidR="00237136" w:rsidRPr="00237136" w:rsidRDefault="00237136" w:rsidP="00237136">
            <w:pPr>
              <w:rPr>
                <w:rFonts w:asciiTheme="minorHAnsi" w:hAnsiTheme="minorHAnsi"/>
                <w:color w:val="000000"/>
              </w:rPr>
            </w:pPr>
          </w:p>
        </w:tc>
      </w:tr>
      <w:tr w:rsidR="00237136" w:rsidRPr="00237136" w14:paraId="1854E905" w14:textId="77777777" w:rsidTr="00237136">
        <w:trPr>
          <w:trHeight w:val="300"/>
        </w:trPr>
        <w:tc>
          <w:tcPr>
            <w:tcW w:w="921" w:type="dxa"/>
            <w:vMerge/>
            <w:tcBorders>
              <w:top w:val="nil"/>
              <w:left w:val="single" w:sz="8" w:space="0" w:color="auto"/>
              <w:bottom w:val="nil"/>
              <w:right w:val="single" w:sz="8" w:space="0" w:color="auto"/>
            </w:tcBorders>
            <w:vAlign w:val="center"/>
          </w:tcPr>
          <w:p w14:paraId="570AD3DA" w14:textId="77777777" w:rsidR="00237136" w:rsidRPr="00237136" w:rsidRDefault="00237136" w:rsidP="00237136">
            <w:pPr>
              <w:rPr>
                <w:rFonts w:asciiTheme="minorHAnsi" w:hAnsiTheme="minorHAnsi"/>
                <w:color w:val="000000"/>
              </w:rPr>
            </w:pPr>
          </w:p>
        </w:tc>
        <w:tc>
          <w:tcPr>
            <w:tcW w:w="5895" w:type="dxa"/>
            <w:vMerge/>
            <w:tcBorders>
              <w:top w:val="nil"/>
              <w:left w:val="single" w:sz="8" w:space="0" w:color="auto"/>
              <w:bottom w:val="nil"/>
              <w:right w:val="single" w:sz="8" w:space="0" w:color="auto"/>
            </w:tcBorders>
            <w:vAlign w:val="center"/>
            <w:hideMark/>
          </w:tcPr>
          <w:p w14:paraId="556E2A9C" w14:textId="77777777" w:rsidR="00237136" w:rsidRPr="00237136" w:rsidRDefault="00237136" w:rsidP="00237136">
            <w:pPr>
              <w:rPr>
                <w:rFonts w:asciiTheme="minorHAnsi" w:hAnsiTheme="minorHAnsi"/>
                <w:color w:val="000000"/>
              </w:rPr>
            </w:pPr>
          </w:p>
        </w:tc>
        <w:tc>
          <w:tcPr>
            <w:tcW w:w="2256" w:type="dxa"/>
            <w:vMerge/>
            <w:tcBorders>
              <w:top w:val="nil"/>
              <w:left w:val="single" w:sz="8" w:space="0" w:color="auto"/>
              <w:bottom w:val="nil"/>
              <w:right w:val="single" w:sz="8" w:space="0" w:color="auto"/>
            </w:tcBorders>
            <w:vAlign w:val="center"/>
            <w:hideMark/>
          </w:tcPr>
          <w:p w14:paraId="7E658965" w14:textId="77777777" w:rsidR="00237136" w:rsidRPr="00237136" w:rsidRDefault="00237136" w:rsidP="00237136">
            <w:pPr>
              <w:rPr>
                <w:rFonts w:asciiTheme="minorHAnsi" w:hAnsiTheme="minorHAnsi"/>
                <w:color w:val="000000"/>
              </w:rPr>
            </w:pPr>
          </w:p>
        </w:tc>
      </w:tr>
      <w:tr w:rsidR="00237136" w:rsidRPr="00237136" w14:paraId="78180298" w14:textId="77777777" w:rsidTr="00237136">
        <w:trPr>
          <w:trHeight w:val="300"/>
        </w:trPr>
        <w:tc>
          <w:tcPr>
            <w:tcW w:w="921" w:type="dxa"/>
            <w:tcBorders>
              <w:top w:val="nil"/>
              <w:left w:val="single" w:sz="8" w:space="0" w:color="auto"/>
              <w:right w:val="single" w:sz="8" w:space="0" w:color="auto"/>
            </w:tcBorders>
            <w:shd w:val="clear" w:color="auto" w:fill="auto"/>
            <w:vAlign w:val="center"/>
          </w:tcPr>
          <w:p w14:paraId="0C7C2C14" w14:textId="77777777" w:rsidR="00237136" w:rsidRPr="00237136" w:rsidRDefault="00237136" w:rsidP="00237136">
            <w:pPr>
              <w:jc w:val="center"/>
              <w:rPr>
                <w:rFonts w:asciiTheme="minorHAnsi" w:hAnsiTheme="minorHAnsi"/>
                <w:color w:val="000000"/>
              </w:rPr>
            </w:pPr>
          </w:p>
        </w:tc>
        <w:tc>
          <w:tcPr>
            <w:tcW w:w="5895" w:type="dxa"/>
            <w:tcBorders>
              <w:top w:val="nil"/>
              <w:left w:val="nil"/>
              <w:right w:val="single" w:sz="8" w:space="0" w:color="auto"/>
            </w:tcBorders>
            <w:shd w:val="clear" w:color="auto" w:fill="auto"/>
            <w:vAlign w:val="center"/>
            <w:hideMark/>
          </w:tcPr>
          <w:p w14:paraId="12B3A4C7"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Servis za opremo (navesti vso opremo in njihove servise – ponudnik lahko predloži lasten seznam)</w:t>
            </w:r>
          </w:p>
        </w:tc>
        <w:tc>
          <w:tcPr>
            <w:tcW w:w="2256" w:type="dxa"/>
            <w:tcBorders>
              <w:top w:val="nil"/>
              <w:left w:val="nil"/>
              <w:right w:val="single" w:sz="8" w:space="0" w:color="auto"/>
            </w:tcBorders>
            <w:shd w:val="clear" w:color="auto" w:fill="auto"/>
            <w:vAlign w:val="center"/>
            <w:hideMark/>
          </w:tcPr>
          <w:p w14:paraId="10C531E6" w14:textId="77777777" w:rsidR="00237136" w:rsidRPr="00237136" w:rsidRDefault="00237136" w:rsidP="00237136">
            <w:pPr>
              <w:rPr>
                <w:rFonts w:asciiTheme="minorHAnsi" w:hAnsiTheme="minorHAnsi"/>
                <w:color w:val="000000"/>
              </w:rPr>
            </w:pPr>
            <w:r w:rsidRPr="00237136">
              <w:rPr>
                <w:rFonts w:asciiTheme="minorHAnsi" w:hAnsiTheme="minorHAnsi"/>
                <w:color w:val="000000"/>
              </w:rPr>
              <w:t> </w:t>
            </w:r>
          </w:p>
        </w:tc>
      </w:tr>
      <w:tr w:rsidR="00237136" w:rsidRPr="00237136" w14:paraId="2A8E0E26" w14:textId="77777777" w:rsidTr="00237136">
        <w:trPr>
          <w:trHeight w:val="300"/>
        </w:trPr>
        <w:tc>
          <w:tcPr>
            <w:tcW w:w="921" w:type="dxa"/>
            <w:tcBorders>
              <w:top w:val="nil"/>
              <w:left w:val="single" w:sz="8" w:space="0" w:color="auto"/>
              <w:bottom w:val="double" w:sz="4" w:space="0" w:color="auto"/>
              <w:right w:val="single" w:sz="8" w:space="0" w:color="auto"/>
            </w:tcBorders>
            <w:shd w:val="clear" w:color="auto" w:fill="auto"/>
            <w:vAlign w:val="center"/>
          </w:tcPr>
          <w:p w14:paraId="4C286A58" w14:textId="77777777" w:rsidR="00237136" w:rsidRPr="00237136" w:rsidRDefault="00237136" w:rsidP="00237136">
            <w:pPr>
              <w:jc w:val="center"/>
              <w:rPr>
                <w:rFonts w:asciiTheme="minorHAnsi" w:hAnsiTheme="minorHAnsi"/>
                <w:color w:val="000000"/>
              </w:rPr>
            </w:pPr>
          </w:p>
        </w:tc>
        <w:tc>
          <w:tcPr>
            <w:tcW w:w="5895" w:type="dxa"/>
            <w:tcBorders>
              <w:top w:val="nil"/>
              <w:left w:val="nil"/>
              <w:bottom w:val="double" w:sz="4" w:space="0" w:color="auto"/>
              <w:right w:val="single" w:sz="8" w:space="0" w:color="auto"/>
            </w:tcBorders>
            <w:shd w:val="clear" w:color="auto" w:fill="auto"/>
            <w:vAlign w:val="center"/>
          </w:tcPr>
          <w:p w14:paraId="458485D0" w14:textId="0E943C48" w:rsidR="00237136" w:rsidRPr="00237136" w:rsidRDefault="00237136" w:rsidP="00237136">
            <w:pPr>
              <w:rPr>
                <w:rFonts w:asciiTheme="minorHAnsi" w:hAnsiTheme="minorHAnsi"/>
                <w:color w:val="000000"/>
              </w:rPr>
            </w:pPr>
          </w:p>
        </w:tc>
        <w:tc>
          <w:tcPr>
            <w:tcW w:w="2256" w:type="dxa"/>
            <w:tcBorders>
              <w:top w:val="nil"/>
              <w:left w:val="nil"/>
              <w:bottom w:val="double" w:sz="4" w:space="0" w:color="auto"/>
              <w:right w:val="single" w:sz="8" w:space="0" w:color="auto"/>
            </w:tcBorders>
            <w:shd w:val="clear" w:color="auto" w:fill="auto"/>
            <w:vAlign w:val="center"/>
          </w:tcPr>
          <w:p w14:paraId="080E6039" w14:textId="77777777" w:rsidR="00237136" w:rsidRPr="00237136" w:rsidRDefault="00237136" w:rsidP="00237136">
            <w:pPr>
              <w:rPr>
                <w:rFonts w:asciiTheme="minorHAnsi" w:hAnsiTheme="minorHAnsi"/>
                <w:color w:val="000000"/>
              </w:rPr>
            </w:pPr>
          </w:p>
        </w:tc>
      </w:tr>
    </w:tbl>
    <w:p w14:paraId="6B8EE4BD" w14:textId="77777777" w:rsidR="00237136" w:rsidRDefault="00237136" w:rsidP="00E8414D">
      <w:pPr>
        <w:spacing w:line="276" w:lineRule="auto"/>
        <w:jc w:val="both"/>
        <w:rPr>
          <w:rFonts w:asciiTheme="minorHAnsi" w:hAnsiTheme="minorHAnsi"/>
        </w:rPr>
      </w:pPr>
    </w:p>
    <w:p w14:paraId="1B6892CD" w14:textId="77777777" w:rsidR="00237136" w:rsidRDefault="00237136" w:rsidP="00E8414D">
      <w:pPr>
        <w:spacing w:line="276" w:lineRule="auto"/>
        <w:jc w:val="both"/>
        <w:rPr>
          <w:rFonts w:asciiTheme="minorHAnsi" w:hAnsiTheme="minorHAnsi"/>
        </w:rPr>
      </w:pPr>
    </w:p>
    <w:p w14:paraId="15D492B9" w14:textId="77777777" w:rsidR="00237136" w:rsidRDefault="00237136" w:rsidP="00E8414D">
      <w:pPr>
        <w:spacing w:line="276" w:lineRule="auto"/>
        <w:jc w:val="both"/>
        <w:rPr>
          <w:rFonts w:asciiTheme="minorHAnsi" w:hAnsiTheme="minorHAnsi"/>
        </w:rPr>
      </w:pPr>
    </w:p>
    <w:p w14:paraId="58D3EF3A" w14:textId="1BB2BA24" w:rsidR="00E8414D" w:rsidRDefault="00BF6AE7" w:rsidP="00E8414D">
      <w:pPr>
        <w:spacing w:line="276" w:lineRule="auto"/>
        <w:jc w:val="both"/>
        <w:rPr>
          <w:rFonts w:asciiTheme="minorHAnsi" w:hAnsiTheme="minorHAnsi" w:cstheme="minorHAnsi"/>
        </w:rPr>
      </w:pPr>
      <w:r w:rsidRPr="002449CA">
        <w:rPr>
          <w:rFonts w:asciiTheme="minorHAnsi" w:hAnsiTheme="minorHAnsi" w:cstheme="minorHAnsi"/>
        </w:rPr>
        <w:t>Ponudnik mora označiti v katerem predloženem dokumentu in na katerem mestu je priloga. V prilogi je potrebno natančno navesti vrsto dokazila in kje v priloženi tehnični dokumentaciji (npr. v prospektu, v prilogi, poglavju, stran priložene dokumentacije) so zabeleženi podatki. Zaradi lažjega pregleda jih je potrebno tudi vidno označiti (podčrtati, obkrožiti, markirati, ipd.).</w:t>
      </w:r>
    </w:p>
    <w:p w14:paraId="4762AFA2" w14:textId="77777777" w:rsidR="00BF6AE7" w:rsidRDefault="00BF6AE7" w:rsidP="00E8414D">
      <w:pPr>
        <w:spacing w:line="276" w:lineRule="auto"/>
        <w:jc w:val="both"/>
        <w:rPr>
          <w:rFonts w:asciiTheme="minorHAnsi" w:hAnsiTheme="minorHAnsi" w:cstheme="minorHAnsi"/>
        </w:rPr>
      </w:pPr>
    </w:p>
    <w:p w14:paraId="2FF8B231" w14:textId="77777777" w:rsidR="00BF6AE7" w:rsidRDefault="00BF6AE7" w:rsidP="00E8414D">
      <w:pPr>
        <w:spacing w:line="276" w:lineRule="auto"/>
        <w:jc w:val="both"/>
        <w:rPr>
          <w:rFonts w:asciiTheme="minorHAnsi" w:hAnsiTheme="minorHAnsi" w:cstheme="minorHAnsi"/>
        </w:rPr>
      </w:pPr>
    </w:p>
    <w:p w14:paraId="72D8E18E" w14:textId="77777777" w:rsidR="00BF6AE7" w:rsidRDefault="00BF6AE7" w:rsidP="00E8414D">
      <w:pPr>
        <w:spacing w:line="276" w:lineRule="auto"/>
        <w:jc w:val="both"/>
        <w:rPr>
          <w:rFonts w:asciiTheme="minorHAnsi" w:hAnsiTheme="minorHAnsi" w:cstheme="minorHAnsi"/>
        </w:rPr>
      </w:pPr>
    </w:p>
    <w:p w14:paraId="67D95D90" w14:textId="77777777" w:rsidR="00237136" w:rsidRDefault="00237136" w:rsidP="00E8414D">
      <w:pPr>
        <w:spacing w:line="276" w:lineRule="auto"/>
        <w:jc w:val="both"/>
        <w:rPr>
          <w:rFonts w:asciiTheme="minorHAnsi" w:hAnsiTheme="minorHAnsi" w:cstheme="minorHAnsi"/>
        </w:rPr>
      </w:pPr>
    </w:p>
    <w:p w14:paraId="18E73B20" w14:textId="77777777" w:rsidR="00237136" w:rsidRDefault="00237136" w:rsidP="00E8414D">
      <w:pPr>
        <w:spacing w:line="276" w:lineRule="auto"/>
        <w:jc w:val="both"/>
        <w:rPr>
          <w:rFonts w:asciiTheme="minorHAnsi" w:hAnsiTheme="minorHAnsi" w:cstheme="minorHAnsi"/>
        </w:rPr>
      </w:pPr>
    </w:p>
    <w:p w14:paraId="79D3FDFB" w14:textId="77777777" w:rsidR="00237136" w:rsidRDefault="00237136" w:rsidP="00E8414D">
      <w:pPr>
        <w:spacing w:line="276" w:lineRule="auto"/>
        <w:jc w:val="both"/>
        <w:rPr>
          <w:rFonts w:asciiTheme="minorHAnsi" w:hAnsiTheme="minorHAnsi" w:cstheme="minorHAnsi"/>
        </w:rPr>
      </w:pPr>
    </w:p>
    <w:p w14:paraId="54C391B3" w14:textId="77777777" w:rsidR="00237136" w:rsidRDefault="00237136" w:rsidP="00E8414D">
      <w:pPr>
        <w:spacing w:line="276" w:lineRule="auto"/>
        <w:jc w:val="both"/>
        <w:rPr>
          <w:rFonts w:asciiTheme="minorHAnsi" w:hAnsiTheme="minorHAnsi" w:cstheme="minorHAnsi"/>
        </w:rPr>
      </w:pPr>
    </w:p>
    <w:p w14:paraId="6DB96242" w14:textId="77777777" w:rsidR="00237136" w:rsidRDefault="00237136" w:rsidP="00E8414D">
      <w:pPr>
        <w:spacing w:line="276" w:lineRule="auto"/>
        <w:jc w:val="both"/>
        <w:rPr>
          <w:rFonts w:asciiTheme="minorHAnsi" w:hAnsiTheme="minorHAnsi" w:cstheme="minorHAnsi"/>
        </w:rPr>
      </w:pPr>
    </w:p>
    <w:p w14:paraId="7BFB5CD5" w14:textId="77777777" w:rsidR="00237136" w:rsidRDefault="00237136" w:rsidP="00E8414D">
      <w:pPr>
        <w:spacing w:line="276" w:lineRule="auto"/>
        <w:jc w:val="both"/>
        <w:rPr>
          <w:rFonts w:asciiTheme="minorHAnsi" w:hAnsiTheme="minorHAnsi" w:cstheme="minorHAnsi"/>
        </w:rPr>
      </w:pPr>
    </w:p>
    <w:p w14:paraId="75255614" w14:textId="77777777" w:rsidR="00237136" w:rsidRDefault="00237136" w:rsidP="00E8414D">
      <w:pPr>
        <w:spacing w:line="276" w:lineRule="auto"/>
        <w:jc w:val="both"/>
        <w:rPr>
          <w:rFonts w:asciiTheme="minorHAnsi" w:hAnsiTheme="minorHAnsi" w:cstheme="minorHAnsi"/>
        </w:rPr>
      </w:pPr>
    </w:p>
    <w:p w14:paraId="34644377" w14:textId="77777777" w:rsidR="00237136" w:rsidRDefault="00237136" w:rsidP="00E8414D">
      <w:pPr>
        <w:spacing w:line="276" w:lineRule="auto"/>
        <w:jc w:val="both"/>
        <w:rPr>
          <w:rFonts w:asciiTheme="minorHAnsi" w:hAnsiTheme="minorHAnsi" w:cstheme="minorHAnsi"/>
        </w:rPr>
      </w:pPr>
    </w:p>
    <w:p w14:paraId="057CEC00" w14:textId="77777777" w:rsidR="00237136" w:rsidRDefault="00237136" w:rsidP="00E8414D">
      <w:pPr>
        <w:spacing w:line="276" w:lineRule="auto"/>
        <w:jc w:val="both"/>
        <w:rPr>
          <w:rFonts w:asciiTheme="minorHAnsi" w:hAnsiTheme="minorHAnsi" w:cstheme="minorHAnsi"/>
        </w:rPr>
      </w:pPr>
    </w:p>
    <w:p w14:paraId="24765F38" w14:textId="77777777" w:rsidR="00237136" w:rsidRDefault="00237136" w:rsidP="00E8414D">
      <w:pPr>
        <w:spacing w:line="276" w:lineRule="auto"/>
        <w:jc w:val="both"/>
        <w:rPr>
          <w:rFonts w:asciiTheme="minorHAnsi" w:hAnsiTheme="minorHAnsi" w:cstheme="minorHAnsi"/>
        </w:rPr>
      </w:pPr>
    </w:p>
    <w:p w14:paraId="6C2FA90E" w14:textId="77777777" w:rsidR="00237136" w:rsidRDefault="00237136" w:rsidP="00E8414D">
      <w:pPr>
        <w:spacing w:line="276" w:lineRule="auto"/>
        <w:jc w:val="both"/>
        <w:rPr>
          <w:rFonts w:asciiTheme="minorHAnsi" w:hAnsiTheme="minorHAnsi" w:cstheme="minorHAnsi"/>
        </w:rPr>
      </w:pPr>
    </w:p>
    <w:p w14:paraId="7B756363" w14:textId="77777777" w:rsidR="00237136" w:rsidRDefault="00237136" w:rsidP="00E8414D">
      <w:pPr>
        <w:spacing w:line="276" w:lineRule="auto"/>
        <w:jc w:val="both"/>
        <w:rPr>
          <w:rFonts w:asciiTheme="minorHAnsi" w:hAnsiTheme="minorHAnsi" w:cstheme="minorHAnsi"/>
        </w:rPr>
      </w:pPr>
    </w:p>
    <w:p w14:paraId="6172BCFB" w14:textId="77777777" w:rsidR="00237136" w:rsidRDefault="00237136" w:rsidP="00E8414D">
      <w:pPr>
        <w:spacing w:line="276" w:lineRule="auto"/>
        <w:jc w:val="both"/>
        <w:rPr>
          <w:rFonts w:asciiTheme="minorHAnsi" w:hAnsiTheme="minorHAnsi" w:cstheme="minorHAnsi"/>
        </w:rPr>
      </w:pPr>
    </w:p>
    <w:p w14:paraId="09C8D84E" w14:textId="77777777" w:rsidR="00237136" w:rsidRDefault="00237136" w:rsidP="00E8414D">
      <w:pPr>
        <w:spacing w:line="276" w:lineRule="auto"/>
        <w:jc w:val="both"/>
        <w:rPr>
          <w:rFonts w:asciiTheme="minorHAnsi" w:hAnsiTheme="minorHAnsi" w:cstheme="minorHAnsi"/>
        </w:rPr>
      </w:pPr>
    </w:p>
    <w:p w14:paraId="791EEA1F" w14:textId="77777777" w:rsidR="00237136" w:rsidRDefault="00237136" w:rsidP="00E8414D">
      <w:pPr>
        <w:spacing w:line="276" w:lineRule="auto"/>
        <w:jc w:val="both"/>
        <w:rPr>
          <w:rFonts w:asciiTheme="minorHAnsi" w:hAnsiTheme="minorHAnsi" w:cstheme="minorHAnsi"/>
        </w:rPr>
      </w:pPr>
    </w:p>
    <w:p w14:paraId="32089389" w14:textId="77777777" w:rsidR="00237136" w:rsidRDefault="00237136" w:rsidP="00E8414D">
      <w:pPr>
        <w:spacing w:line="276" w:lineRule="auto"/>
        <w:jc w:val="both"/>
        <w:rPr>
          <w:rFonts w:asciiTheme="minorHAnsi" w:hAnsiTheme="minorHAnsi" w:cstheme="minorHAnsi"/>
        </w:rPr>
      </w:pPr>
    </w:p>
    <w:p w14:paraId="05520A0A" w14:textId="77777777" w:rsidR="00BF6AE7" w:rsidRDefault="00BF6AE7" w:rsidP="00E8414D">
      <w:pPr>
        <w:spacing w:line="276" w:lineRule="auto"/>
        <w:jc w:val="both"/>
        <w:rPr>
          <w:rFonts w:asciiTheme="minorHAnsi" w:hAnsiTheme="minorHAnsi" w:cstheme="minorHAnsi"/>
        </w:rPr>
      </w:pPr>
    </w:p>
    <w:p w14:paraId="3757C214" w14:textId="77777777" w:rsidR="00BF6AE7" w:rsidRDefault="00BF6AE7" w:rsidP="00E8414D">
      <w:pPr>
        <w:spacing w:line="276" w:lineRule="auto"/>
        <w:jc w:val="both"/>
        <w:rPr>
          <w:rFonts w:asciiTheme="minorHAnsi" w:hAnsiTheme="minorHAnsi" w:cstheme="minorHAnsi"/>
        </w:rPr>
      </w:pPr>
    </w:p>
    <w:p w14:paraId="3CBD45B1" w14:textId="77777777" w:rsidR="00BF6AE7" w:rsidRPr="00833343" w:rsidRDefault="00BF6AE7" w:rsidP="00E8414D">
      <w:pPr>
        <w:spacing w:line="276" w:lineRule="auto"/>
        <w:jc w:val="both"/>
        <w:rPr>
          <w:rFonts w:asciiTheme="minorHAnsi" w:hAnsiTheme="minorHAnsi"/>
        </w:rPr>
      </w:pPr>
    </w:p>
    <w:p w14:paraId="558D78A8"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2F5AB726" w14:textId="77777777" w:rsidR="00E8414D" w:rsidRPr="00833343" w:rsidRDefault="00E8414D" w:rsidP="00E8414D">
      <w:pPr>
        <w:spacing w:line="264" w:lineRule="auto"/>
        <w:jc w:val="both"/>
        <w:rPr>
          <w:rFonts w:asciiTheme="minorHAnsi" w:hAnsiTheme="minorHAnsi" w:cs="Tahoma"/>
          <w:b/>
        </w:rPr>
      </w:pPr>
    </w:p>
    <w:p w14:paraId="4630F8C8"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5FC4F189"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21730FA7" w14:textId="77777777" w:rsidR="00E8414D" w:rsidRPr="00833343" w:rsidRDefault="00E8414D" w:rsidP="00E8414D">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562C4F4F" w14:textId="77777777" w:rsidR="00E8414D" w:rsidRPr="00833343" w:rsidRDefault="00E8414D" w:rsidP="00E8414D">
      <w:pPr>
        <w:rPr>
          <w:rFonts w:asciiTheme="minorHAnsi" w:hAnsiTheme="minorHAnsi"/>
        </w:rPr>
      </w:pPr>
      <w:r w:rsidRPr="00833343">
        <w:rPr>
          <w:rFonts w:asciiTheme="minorHAnsi" w:hAnsiTheme="minorHAnsi"/>
        </w:rPr>
        <w:br w:type="page"/>
      </w:r>
    </w:p>
    <w:p w14:paraId="21CA2CED" w14:textId="6166CD21" w:rsidR="0097083F" w:rsidRPr="0097083F" w:rsidRDefault="0097083F" w:rsidP="0097083F">
      <w:pPr>
        <w:spacing w:line="276" w:lineRule="auto"/>
        <w:jc w:val="right"/>
        <w:rPr>
          <w:rFonts w:asciiTheme="minorHAnsi" w:hAnsiTheme="minorHAnsi"/>
          <w:sz w:val="18"/>
          <w:szCs w:val="18"/>
        </w:rPr>
      </w:pPr>
      <w:r w:rsidRPr="00833343">
        <w:rPr>
          <w:rFonts w:asciiTheme="minorHAnsi" w:hAnsiTheme="minorHAnsi"/>
          <w:sz w:val="18"/>
          <w:szCs w:val="18"/>
        </w:rPr>
        <w:t>OBRAZEC</w:t>
      </w:r>
      <w:r w:rsidRPr="00833343">
        <w:rPr>
          <w:rFonts w:asciiTheme="minorHAnsi" w:hAnsiTheme="minorHAnsi"/>
          <w:sz w:val="18"/>
          <w:szCs w:val="18"/>
        </w:rPr>
        <w:noBreakHyphen/>
      </w:r>
      <w:r>
        <w:rPr>
          <w:rFonts w:asciiTheme="minorHAnsi" w:hAnsiTheme="minorHAnsi"/>
          <w:sz w:val="18"/>
          <w:szCs w:val="18"/>
        </w:rPr>
        <w:t>6</w:t>
      </w:r>
    </w:p>
    <w:p w14:paraId="6C8788EC" w14:textId="3FD86725" w:rsidR="0097083F" w:rsidRDefault="0097083F" w:rsidP="0097083F">
      <w:pPr>
        <w:widowControl w:val="0"/>
        <w:autoSpaceDE w:val="0"/>
        <w:autoSpaceDN w:val="0"/>
        <w:adjustRightInd w:val="0"/>
        <w:jc w:val="center"/>
        <w:rPr>
          <w:rFonts w:ascii="Cambria" w:hAnsi="Cambria" w:cs="Times"/>
          <w:b/>
          <w:sz w:val="24"/>
          <w:szCs w:val="24"/>
        </w:rPr>
      </w:pPr>
      <w:r w:rsidRPr="00DF31CA">
        <w:rPr>
          <w:rFonts w:ascii="Cambria" w:hAnsi="Cambria" w:cs="Times"/>
          <w:b/>
          <w:sz w:val="24"/>
          <w:szCs w:val="24"/>
        </w:rPr>
        <w:t>MENIČNA IZJAVA S POOBLASTILOM ZA IZPOLNITEV</w:t>
      </w:r>
    </w:p>
    <w:p w14:paraId="6BF9CF74" w14:textId="77777777" w:rsidR="0097083F" w:rsidRPr="0097083F" w:rsidRDefault="0097083F" w:rsidP="0097083F">
      <w:pPr>
        <w:widowControl w:val="0"/>
        <w:autoSpaceDE w:val="0"/>
        <w:autoSpaceDN w:val="0"/>
        <w:adjustRightInd w:val="0"/>
        <w:jc w:val="center"/>
        <w:rPr>
          <w:rFonts w:ascii="Cambria" w:hAnsi="Cambria" w:cs="Times"/>
          <w:b/>
          <w:sz w:val="24"/>
          <w:szCs w:val="24"/>
        </w:rPr>
      </w:pPr>
    </w:p>
    <w:p w14:paraId="672BBC51" w14:textId="69988D40" w:rsidR="0097083F" w:rsidRPr="0097083F" w:rsidRDefault="0097083F" w:rsidP="0097083F">
      <w:pPr>
        <w:pStyle w:val="Heading1"/>
        <w:spacing w:before="0" w:line="276" w:lineRule="auto"/>
        <w:jc w:val="both"/>
        <w:rPr>
          <w:rFonts w:ascii="Cambria" w:hAnsi="Cambria" w:cs="Tahoma"/>
          <w:color w:val="000000"/>
          <w:sz w:val="22"/>
          <w:szCs w:val="22"/>
        </w:rPr>
      </w:pPr>
      <w:r w:rsidRPr="00DF31CA">
        <w:rPr>
          <w:rFonts w:ascii="Cambria" w:hAnsi="Cambria" w:cs="Tahoma"/>
          <w:color w:val="000000"/>
          <w:sz w:val="22"/>
          <w:szCs w:val="22"/>
        </w:rPr>
        <w:t>IZDAJATELJ MENICE:</w:t>
      </w:r>
    </w:p>
    <w:p w14:paraId="3806A570" w14:textId="1C6FB0AF" w:rsidR="0097083F" w:rsidRPr="00DF31CA" w:rsidRDefault="0097083F" w:rsidP="0097083F">
      <w:pPr>
        <w:spacing w:line="276" w:lineRule="auto"/>
        <w:jc w:val="both"/>
        <w:rPr>
          <w:rFonts w:ascii="Cambria" w:hAnsi="Cambria" w:cs="Tahoma"/>
          <w:color w:val="000000"/>
        </w:rPr>
      </w:pPr>
      <w:r w:rsidRPr="00DF31CA">
        <w:rPr>
          <w:rFonts w:ascii="Cambria" w:hAnsi="Cambria" w:cs="Tahoma"/>
          <w:color w:val="000000"/>
        </w:rPr>
        <w:t>naziv:</w:t>
      </w:r>
      <w:r w:rsidRPr="00DF31CA">
        <w:rPr>
          <w:rFonts w:ascii="Cambria" w:hAnsi="Cambria" w:cs="Tahoma"/>
          <w:color w:val="000000"/>
        </w:rPr>
        <w:tab/>
      </w:r>
      <w:r w:rsidRPr="00DF31CA">
        <w:rPr>
          <w:rFonts w:ascii="Cambria" w:hAnsi="Cambria" w:cs="Tahoma"/>
          <w:color w:val="000000"/>
        </w:rPr>
        <w:tab/>
      </w:r>
      <w:r w:rsidRPr="00DF31CA">
        <w:rPr>
          <w:rFonts w:ascii="Cambria" w:hAnsi="Cambria" w:cs="Tahoma"/>
          <w:color w:val="000000"/>
        </w:rPr>
        <w:tab/>
        <w:t xml:space="preserve">_______________________________________________________________ </w:t>
      </w:r>
    </w:p>
    <w:p w14:paraId="72057B9F" w14:textId="77777777" w:rsidR="0097083F" w:rsidRPr="00DF31CA" w:rsidRDefault="0097083F" w:rsidP="0097083F">
      <w:pPr>
        <w:spacing w:line="276" w:lineRule="auto"/>
        <w:jc w:val="both"/>
        <w:rPr>
          <w:rFonts w:ascii="Cambria" w:hAnsi="Cambria" w:cs="Tahoma"/>
          <w:color w:val="000000"/>
        </w:rPr>
      </w:pPr>
      <w:r w:rsidRPr="00DF31CA">
        <w:rPr>
          <w:rFonts w:ascii="Cambria" w:hAnsi="Cambria" w:cs="Tahoma"/>
          <w:color w:val="000000"/>
        </w:rPr>
        <w:t>naslov:</w:t>
      </w:r>
      <w:r w:rsidRPr="00DF31CA">
        <w:rPr>
          <w:rFonts w:ascii="Cambria" w:hAnsi="Cambria" w:cs="Tahoma"/>
          <w:color w:val="000000"/>
        </w:rPr>
        <w:tab/>
      </w:r>
      <w:r w:rsidRPr="00DF31CA">
        <w:rPr>
          <w:rFonts w:ascii="Cambria" w:hAnsi="Cambria" w:cs="Tahoma"/>
          <w:color w:val="000000"/>
        </w:rPr>
        <w:tab/>
      </w:r>
      <w:r w:rsidRPr="00DF31CA">
        <w:rPr>
          <w:rFonts w:ascii="Cambria" w:hAnsi="Cambria" w:cs="Tahoma"/>
          <w:color w:val="000000"/>
        </w:rPr>
        <w:tab/>
        <w:t>_______________________________________________________________</w:t>
      </w:r>
    </w:p>
    <w:p w14:paraId="57647CF8" w14:textId="77777777" w:rsidR="0097083F" w:rsidRPr="00DF31CA" w:rsidRDefault="0097083F" w:rsidP="0097083F">
      <w:pPr>
        <w:pStyle w:val="Header"/>
        <w:spacing w:line="276" w:lineRule="auto"/>
        <w:jc w:val="both"/>
        <w:rPr>
          <w:rFonts w:ascii="Cambria" w:hAnsi="Cambria" w:cs="Tahoma"/>
        </w:rPr>
      </w:pPr>
    </w:p>
    <w:p w14:paraId="451B19D3" w14:textId="3AED8302" w:rsidR="0097083F" w:rsidRPr="00DF31CA" w:rsidRDefault="0097083F" w:rsidP="0097083F">
      <w:pPr>
        <w:pStyle w:val="BodyText"/>
        <w:spacing w:after="0" w:line="276" w:lineRule="auto"/>
        <w:jc w:val="both"/>
        <w:rPr>
          <w:rFonts w:ascii="Cambria" w:hAnsi="Cambria" w:cs="Tahoma"/>
          <w:color w:val="000000"/>
        </w:rPr>
      </w:pPr>
      <w:r w:rsidRPr="00DF31CA">
        <w:rPr>
          <w:rFonts w:ascii="Cambria" w:hAnsi="Cambria" w:cs="Tahoma"/>
          <w:color w:val="000000"/>
        </w:rPr>
        <w:t>Za zavarovanje za resnost ponudbe v postopku javnega razpisa za oddajo javnega naročila »</w:t>
      </w:r>
      <w:r>
        <w:rPr>
          <w:rFonts w:ascii="Cambria" w:hAnsi="Cambria"/>
        </w:rPr>
        <w:t>NAKUP NUJNEGA REŠEVALNEGA VOZILA ZA POTREBE ZGORNJESAVINJSKEGA ZD NAZARJE</w:t>
      </w:r>
      <w:r w:rsidRPr="00DF31CA">
        <w:rPr>
          <w:rFonts w:ascii="Cambria" w:hAnsi="Cambria"/>
        </w:rPr>
        <w:t>«</w:t>
      </w:r>
      <w:r w:rsidRPr="00DF31CA">
        <w:rPr>
          <w:rFonts w:ascii="Cambria" w:hAnsi="Cambria" w:cs="Tahoma"/>
          <w:color w:val="000000"/>
        </w:rPr>
        <w:t xml:space="preserve">, ki je bil na Portalu javnih naročil objavljen dne </w:t>
      </w:r>
      <w:r>
        <w:rPr>
          <w:rFonts w:ascii="Cambria" w:hAnsi="Cambria" w:cs="Tahoma"/>
          <w:color w:val="000000"/>
        </w:rPr>
        <w:t>____________</w:t>
      </w:r>
      <w:r w:rsidRPr="00DF31CA">
        <w:rPr>
          <w:rFonts w:ascii="Cambria" w:hAnsi="Cambria" w:cs="Tahoma"/>
          <w:color w:val="000000"/>
        </w:rPr>
        <w:t xml:space="preserve"> pod številko objave </w:t>
      </w:r>
      <w:r>
        <w:rPr>
          <w:rFonts w:ascii="Cambria" w:hAnsi="Cambria" w:cs="Tahoma"/>
          <w:color w:val="000000"/>
        </w:rPr>
        <w:t>__________________________</w:t>
      </w:r>
      <w:r>
        <w:rPr>
          <w:rFonts w:ascii="Cambria" w:hAnsi="Cambria" w:cs="Tahoma"/>
          <w:color w:val="000000"/>
        </w:rPr>
        <w:t xml:space="preserve"> in v Uradnem listu EU</w:t>
      </w:r>
      <w:r w:rsidRPr="00DF31CA">
        <w:rPr>
          <w:rFonts w:ascii="Cambria" w:hAnsi="Cambria" w:cs="Tahoma"/>
          <w:color w:val="000000"/>
        </w:rPr>
        <w:t xml:space="preserve">, za katerega dajemo ponudbo, izročamo naročniku </w:t>
      </w:r>
      <w:r>
        <w:rPr>
          <w:rFonts w:ascii="Cambria" w:hAnsi="Cambria" w:cs="Tahoma"/>
          <w:color w:val="000000"/>
        </w:rPr>
        <w:t>Občina Solčava, Solčava 29, 3335 Solčava</w:t>
      </w:r>
      <w:r w:rsidRPr="00DF31CA">
        <w:rPr>
          <w:rFonts w:ascii="Cambria" w:hAnsi="Cambria" w:cs="Tahoma"/>
          <w:color w:val="000000"/>
        </w:rPr>
        <w:t>, bianco podpisano in žigosano menico in to menično izjavo.</w:t>
      </w:r>
    </w:p>
    <w:p w14:paraId="3BBA846D" w14:textId="77777777" w:rsidR="0097083F" w:rsidRPr="00DF31CA" w:rsidRDefault="0097083F" w:rsidP="0097083F">
      <w:pPr>
        <w:spacing w:line="276" w:lineRule="auto"/>
        <w:jc w:val="both"/>
        <w:rPr>
          <w:rFonts w:ascii="Cambria" w:hAnsi="Cambria" w:cs="Tahoma"/>
        </w:rPr>
      </w:pPr>
    </w:p>
    <w:p w14:paraId="5D7D9E08" w14:textId="03D9FAA7" w:rsidR="0097083F" w:rsidRPr="00DF31CA" w:rsidRDefault="0097083F" w:rsidP="0097083F">
      <w:pPr>
        <w:spacing w:line="276" w:lineRule="auto"/>
        <w:jc w:val="both"/>
        <w:rPr>
          <w:rFonts w:ascii="Cambria" w:hAnsi="Cambria" w:cs="Tahoma"/>
        </w:rPr>
      </w:pPr>
      <w:r w:rsidRPr="00DF31CA">
        <w:rPr>
          <w:rFonts w:ascii="Cambria" w:hAnsi="Cambria" w:cs="Tahoma"/>
        </w:rPr>
        <w:t xml:space="preserve">Pooblaščamo </w:t>
      </w:r>
      <w:r>
        <w:rPr>
          <w:rFonts w:ascii="Cambria" w:hAnsi="Cambria" w:cs="Tahoma"/>
          <w:color w:val="000000"/>
        </w:rPr>
        <w:t>Občina Solčava, Solčava 29, 3335 Solčava</w:t>
      </w:r>
      <w:r w:rsidRPr="00DF31CA">
        <w:rPr>
          <w:rFonts w:ascii="Cambria" w:hAnsi="Cambria" w:cs="Tahoma"/>
        </w:rPr>
        <w:t xml:space="preserve">, da izpolni bianco menico v višini </w:t>
      </w:r>
      <w:r>
        <w:rPr>
          <w:rFonts w:ascii="Cambria" w:hAnsi="Cambria" w:cs="Tahoma"/>
        </w:rPr>
        <w:t>2</w:t>
      </w:r>
      <w:r w:rsidRPr="00DF31CA">
        <w:rPr>
          <w:rFonts w:ascii="Cambria" w:hAnsi="Cambria" w:cs="Tahoma"/>
        </w:rPr>
        <w:t>.</w:t>
      </w:r>
      <w:r>
        <w:rPr>
          <w:rFonts w:ascii="Cambria" w:hAnsi="Cambria" w:cs="Tahoma"/>
        </w:rPr>
        <w:t>5</w:t>
      </w:r>
      <w:r w:rsidRPr="00DF31CA">
        <w:rPr>
          <w:rFonts w:ascii="Cambria" w:hAnsi="Cambria" w:cs="Tahoma"/>
        </w:rPr>
        <w:t>00 EUR, da izpolni vse druge sestavne dele menice, ki niso izpolnjeni ter uporabi menico za izterjavo obveznosti v primeru, da:</w:t>
      </w:r>
    </w:p>
    <w:p w14:paraId="37248687" w14:textId="77777777" w:rsidR="0097083F" w:rsidRDefault="0097083F" w:rsidP="0097083F">
      <w:pPr>
        <w:numPr>
          <w:ilvl w:val="0"/>
          <w:numId w:val="16"/>
        </w:numPr>
        <w:spacing w:line="276" w:lineRule="auto"/>
        <w:ind w:left="284" w:hanging="284"/>
        <w:contextualSpacing/>
        <w:jc w:val="both"/>
        <w:rPr>
          <w:rFonts w:ascii="Cambria" w:hAnsi="Cambria" w:cs="Tahoma"/>
        </w:rPr>
      </w:pPr>
      <w:r w:rsidRPr="00DF31CA">
        <w:rPr>
          <w:rFonts w:ascii="Cambria" w:hAnsi="Cambria" w:cs="Tahoma"/>
        </w:rPr>
        <w:t>izdajatelj menice in te menične izjave umakne ali spremeni svojo ponudbo v roku veljavnosti, navedenem v ponudbi,</w:t>
      </w:r>
    </w:p>
    <w:p w14:paraId="1A47DAFA" w14:textId="77777777" w:rsidR="0097083F" w:rsidRPr="00DF31CA" w:rsidRDefault="0097083F" w:rsidP="0097083F">
      <w:pPr>
        <w:numPr>
          <w:ilvl w:val="0"/>
          <w:numId w:val="16"/>
        </w:numPr>
        <w:spacing w:line="276" w:lineRule="auto"/>
        <w:ind w:left="284" w:hanging="284"/>
        <w:contextualSpacing/>
        <w:jc w:val="both"/>
        <w:rPr>
          <w:rFonts w:ascii="Cambria" w:hAnsi="Cambria" w:cs="Tahoma"/>
        </w:rPr>
      </w:pPr>
      <w:r w:rsidRPr="00DF31CA">
        <w:rPr>
          <w:rFonts w:ascii="Cambria" w:hAnsi="Cambria" w:cs="Tahoma"/>
        </w:rPr>
        <w:t>izdajatelj menice in te menične izjave v času veljave ponudbe ne izpolni ali zavrne sklenitev pogodbe po prejetem obvestilu o sprejemu njegove ponudbe,</w:t>
      </w:r>
    </w:p>
    <w:p w14:paraId="51A866DC" w14:textId="77777777" w:rsidR="0097083F" w:rsidRPr="00DF31CA" w:rsidRDefault="0097083F" w:rsidP="0097083F">
      <w:pPr>
        <w:numPr>
          <w:ilvl w:val="0"/>
          <w:numId w:val="16"/>
        </w:numPr>
        <w:spacing w:line="276" w:lineRule="auto"/>
        <w:ind w:left="284" w:hanging="284"/>
        <w:contextualSpacing/>
        <w:jc w:val="both"/>
        <w:rPr>
          <w:rFonts w:ascii="Cambria" w:hAnsi="Cambria" w:cs="Tahoma"/>
        </w:rPr>
      </w:pPr>
      <w:r w:rsidRPr="00DF31CA">
        <w:rPr>
          <w:rFonts w:ascii="Cambria" w:hAnsi="Cambria" w:cs="Tahoma"/>
        </w:rPr>
        <w:t xml:space="preserve">izdajatelj menice in te menične izjave ne predloži </w:t>
      </w:r>
      <w:r>
        <w:rPr>
          <w:rFonts w:ascii="Cambria" w:hAnsi="Cambria" w:cs="Tahoma"/>
        </w:rPr>
        <w:t>finančnega zavarovanja</w:t>
      </w:r>
      <w:r w:rsidRPr="00DF31CA">
        <w:rPr>
          <w:rFonts w:ascii="Cambria" w:hAnsi="Cambria" w:cs="Tahoma"/>
        </w:rPr>
        <w:t xml:space="preserve"> za dobro izvedbo pogodbenih obveznosti, </w:t>
      </w:r>
    </w:p>
    <w:p w14:paraId="447EEF0C" w14:textId="77777777" w:rsidR="0097083F" w:rsidRPr="00DF31CA" w:rsidRDefault="0097083F" w:rsidP="0097083F">
      <w:pPr>
        <w:numPr>
          <w:ilvl w:val="0"/>
          <w:numId w:val="16"/>
        </w:numPr>
        <w:spacing w:line="276" w:lineRule="auto"/>
        <w:ind w:left="284" w:hanging="284"/>
        <w:contextualSpacing/>
        <w:jc w:val="both"/>
        <w:rPr>
          <w:rFonts w:ascii="Cambria" w:hAnsi="Cambria" w:cs="Tahoma"/>
        </w:rPr>
      </w:pPr>
      <w:r w:rsidRPr="00DF31CA">
        <w:rPr>
          <w:rFonts w:ascii="Cambria" w:hAnsi="Cambria" w:cs="Tahoma"/>
        </w:rPr>
        <w:t>izdajatelj menice in te menične izjave v ponudbi predloži neresnične podatke.</w:t>
      </w:r>
    </w:p>
    <w:p w14:paraId="54A57321" w14:textId="77777777" w:rsidR="0097083F" w:rsidRPr="00DF31CA" w:rsidRDefault="0097083F" w:rsidP="0097083F">
      <w:pPr>
        <w:spacing w:line="276" w:lineRule="auto"/>
        <w:jc w:val="both"/>
        <w:rPr>
          <w:rFonts w:ascii="Cambria" w:hAnsi="Cambria" w:cs="Tahoma"/>
        </w:rPr>
      </w:pPr>
    </w:p>
    <w:p w14:paraId="2AE051AC" w14:textId="076E5011" w:rsidR="0097083F" w:rsidRPr="0097083F" w:rsidRDefault="0097083F" w:rsidP="0097083F">
      <w:pPr>
        <w:spacing w:line="276" w:lineRule="auto"/>
        <w:jc w:val="both"/>
        <w:rPr>
          <w:rFonts w:ascii="Cambria" w:hAnsi="Cambria" w:cs="Tahoma"/>
        </w:rPr>
      </w:pPr>
      <w:r w:rsidRPr="00DF31CA">
        <w:rPr>
          <w:rFonts w:ascii="Cambria" w:hAnsi="Cambria" w:cs="Tahoma"/>
        </w:rPr>
        <w:t xml:space="preserve">Menična izjava je nepreklicna, menica pa se izpolni s klavzulo „Brez protesta“ in je plačljiva na prvi poziv. </w:t>
      </w:r>
      <w:r>
        <w:rPr>
          <w:rFonts w:ascii="Cambria" w:hAnsi="Cambria" w:cs="Tahoma"/>
        </w:rPr>
        <w:t xml:space="preserve"> </w:t>
      </w:r>
      <w:r w:rsidRPr="00DF31CA">
        <w:rPr>
          <w:rFonts w:ascii="Cambria" w:hAnsi="Cambria" w:cs="Tahoma"/>
        </w:rPr>
        <w:t>Izdajatelj menice in te menične izjave izrecno potrjuje in soglaša, da to pooblastilo in bianco podpisana in žigosana menica veljata tudi v primeru spremembe pooblaščenega podpisnika izdajatelja in podpisnika menice in te menične izjave.</w:t>
      </w:r>
      <w:r>
        <w:rPr>
          <w:rFonts w:ascii="Cambria" w:hAnsi="Cambria" w:cs="Tahoma"/>
        </w:rPr>
        <w:t xml:space="preserve"> </w:t>
      </w:r>
      <w:r w:rsidRPr="00DF31CA">
        <w:rPr>
          <w:rFonts w:ascii="Cambria" w:hAnsi="Cambria" w:cs="Cambria"/>
        </w:rPr>
        <w:t>Tako dajem NALOG ZA PLAČILO oz. POOBLASTILO vsem spodaj navedenim bankam iz naslednjih mojih računov:</w:t>
      </w:r>
    </w:p>
    <w:p w14:paraId="7AAA029B" w14:textId="77777777" w:rsidR="0097083F" w:rsidRPr="00DF31CA" w:rsidRDefault="0097083F" w:rsidP="0097083F">
      <w:pPr>
        <w:widowControl w:val="0"/>
        <w:autoSpaceDE w:val="0"/>
        <w:autoSpaceDN w:val="0"/>
        <w:adjustRightInd w:val="0"/>
        <w:spacing w:line="276" w:lineRule="auto"/>
        <w:jc w:val="both"/>
        <w:rPr>
          <w:rFonts w:ascii="Cambria" w:hAnsi="Cambria" w:cs="Times"/>
        </w:rPr>
      </w:pPr>
    </w:p>
    <w:p w14:paraId="6732ED51" w14:textId="77777777" w:rsidR="0097083F" w:rsidRPr="00DF31CA" w:rsidRDefault="0097083F" w:rsidP="0097083F">
      <w:pPr>
        <w:widowControl w:val="0"/>
        <w:autoSpaceDE w:val="0"/>
        <w:autoSpaceDN w:val="0"/>
        <w:adjustRightInd w:val="0"/>
        <w:spacing w:line="276" w:lineRule="auto"/>
        <w:jc w:val="both"/>
        <w:rPr>
          <w:rFonts w:ascii="Cambria" w:hAnsi="Cambria" w:cs="Cambria"/>
        </w:rPr>
      </w:pPr>
      <w:r w:rsidRPr="00DF31CA">
        <w:rPr>
          <w:rFonts w:ascii="Cambria" w:hAnsi="Cambria" w:cs="Cambria"/>
        </w:rPr>
        <w:t>_________________________________________________________________________ _________________________________________________________________________ _________________________________________________________________________</w:t>
      </w:r>
    </w:p>
    <w:p w14:paraId="27C723C1" w14:textId="77777777" w:rsidR="0097083F" w:rsidRDefault="0097083F" w:rsidP="0097083F">
      <w:pPr>
        <w:widowControl w:val="0"/>
        <w:autoSpaceDE w:val="0"/>
        <w:autoSpaceDN w:val="0"/>
        <w:adjustRightInd w:val="0"/>
        <w:spacing w:line="276" w:lineRule="auto"/>
        <w:jc w:val="both"/>
        <w:rPr>
          <w:rFonts w:ascii="Cambria" w:hAnsi="Cambria" w:cs="Cambria"/>
        </w:rPr>
      </w:pPr>
    </w:p>
    <w:p w14:paraId="1DB36919" w14:textId="77777777" w:rsidR="0097083F" w:rsidRPr="00DF31CA" w:rsidRDefault="0097083F" w:rsidP="0097083F">
      <w:pPr>
        <w:widowControl w:val="0"/>
        <w:autoSpaceDE w:val="0"/>
        <w:autoSpaceDN w:val="0"/>
        <w:adjustRightInd w:val="0"/>
        <w:spacing w:line="276" w:lineRule="auto"/>
        <w:jc w:val="both"/>
        <w:rPr>
          <w:rFonts w:ascii="Cambria" w:hAnsi="Cambria" w:cs="Times"/>
        </w:rPr>
      </w:pPr>
      <w:r w:rsidRPr="00DF31CA">
        <w:rPr>
          <w:rFonts w:ascii="Cambria" w:hAnsi="Cambria" w:cs="Cambria"/>
        </w:rPr>
        <w:t>V primeru odprtja dodatnega računa, ki ni zgoraj naveden, izrecno dovoljujem izplačilo menice in pooblaščam banko, pri kateri je takšen račun odprt, da izvede plačilo.</w:t>
      </w:r>
      <w:r w:rsidRPr="00DF31CA">
        <w:rPr>
          <w:rFonts w:ascii="Cambria" w:hAnsi="Cambria" w:cs="Times"/>
        </w:rPr>
        <w:t xml:space="preserve"> </w:t>
      </w:r>
    </w:p>
    <w:p w14:paraId="06D3B096" w14:textId="77777777" w:rsidR="0097083F" w:rsidRPr="00DF31CA" w:rsidRDefault="0097083F" w:rsidP="0097083F">
      <w:pPr>
        <w:widowControl w:val="0"/>
        <w:autoSpaceDE w:val="0"/>
        <w:autoSpaceDN w:val="0"/>
        <w:adjustRightInd w:val="0"/>
        <w:spacing w:line="276" w:lineRule="auto"/>
        <w:jc w:val="both"/>
        <w:rPr>
          <w:rFonts w:ascii="Cambria" w:hAnsi="Cambria" w:cs="Times"/>
        </w:rPr>
      </w:pPr>
    </w:p>
    <w:p w14:paraId="022A2F6E" w14:textId="77777777" w:rsidR="0097083F" w:rsidRPr="00DF31CA" w:rsidRDefault="0097083F" w:rsidP="0097083F">
      <w:pPr>
        <w:widowControl w:val="0"/>
        <w:autoSpaceDE w:val="0"/>
        <w:autoSpaceDN w:val="0"/>
        <w:adjustRightInd w:val="0"/>
        <w:spacing w:line="276" w:lineRule="auto"/>
        <w:jc w:val="both"/>
        <w:rPr>
          <w:rFonts w:ascii="Cambria" w:hAnsi="Cambria" w:cs="Times"/>
        </w:rPr>
      </w:pPr>
      <w:r w:rsidRPr="00DF31CA">
        <w:rPr>
          <w:rFonts w:ascii="Cambria" w:hAnsi="Cambria" w:cs="Tahoma"/>
        </w:rPr>
        <w:t>Veljavnost menice in menične izjave začne teči z dnem, ki je določen za oddajo ponudb, _______________ in velja do ___________________.</w:t>
      </w:r>
    </w:p>
    <w:p w14:paraId="33248D1F" w14:textId="77777777" w:rsidR="0097083F" w:rsidRPr="00DF31CA" w:rsidRDefault="0097083F" w:rsidP="0097083F">
      <w:pPr>
        <w:spacing w:line="276" w:lineRule="auto"/>
        <w:jc w:val="both"/>
        <w:rPr>
          <w:rFonts w:ascii="Cambria" w:hAnsi="Cambria" w:cs="Tahoma"/>
        </w:rPr>
      </w:pPr>
    </w:p>
    <w:p w14:paraId="1C46A7B2" w14:textId="77777777" w:rsidR="0097083F" w:rsidRPr="00DF31CA" w:rsidRDefault="0097083F" w:rsidP="0097083F">
      <w:pPr>
        <w:spacing w:line="276" w:lineRule="auto"/>
        <w:jc w:val="both"/>
        <w:rPr>
          <w:rFonts w:ascii="Cambria" w:hAnsi="Cambria" w:cs="Tahoma"/>
        </w:rPr>
      </w:pPr>
      <w:r w:rsidRPr="00DF31CA">
        <w:rPr>
          <w:rFonts w:ascii="Cambria" w:hAnsi="Cambria" w:cs="Tahoma"/>
        </w:rPr>
        <w:t>Priloga: Bianco podpisana in žigosana menica</w:t>
      </w:r>
    </w:p>
    <w:p w14:paraId="5D9C0B70" w14:textId="77777777" w:rsidR="0097083F" w:rsidRPr="00DF31CA" w:rsidRDefault="0097083F" w:rsidP="0097083F">
      <w:pPr>
        <w:spacing w:line="276" w:lineRule="auto"/>
        <w:jc w:val="both"/>
        <w:rPr>
          <w:rFonts w:ascii="Cambria" w:hAnsi="Cambria" w:cs="Tahoma"/>
        </w:rPr>
      </w:pPr>
    </w:p>
    <w:p w14:paraId="578CD050" w14:textId="77777777" w:rsidR="0097083F" w:rsidRPr="00DF31CA" w:rsidRDefault="0097083F" w:rsidP="0097083F">
      <w:pPr>
        <w:spacing w:line="276" w:lineRule="auto"/>
        <w:jc w:val="both"/>
        <w:rPr>
          <w:rFonts w:ascii="Cambria" w:hAnsi="Cambria" w:cs="Tahoma"/>
        </w:rPr>
      </w:pPr>
    </w:p>
    <w:p w14:paraId="50206A33" w14:textId="77777777" w:rsidR="0097083F" w:rsidRPr="00DF31CA" w:rsidRDefault="0097083F" w:rsidP="0097083F">
      <w:pPr>
        <w:spacing w:line="276" w:lineRule="auto"/>
        <w:jc w:val="both"/>
        <w:rPr>
          <w:rFonts w:ascii="Cambria" w:hAnsi="Cambria" w:cs="Tahoma"/>
        </w:rPr>
      </w:pPr>
      <w:r w:rsidRPr="00DF31CA">
        <w:rPr>
          <w:rFonts w:ascii="Cambria" w:hAnsi="Cambria" w:cs="Tahoma"/>
        </w:rPr>
        <w:t>Kraj:</w:t>
      </w:r>
      <w:r w:rsidRPr="00DF31CA">
        <w:rPr>
          <w:rFonts w:ascii="Cambria" w:hAnsi="Cambria" w:cs="Tahoma"/>
        </w:rPr>
        <w:tab/>
      </w:r>
      <w:r w:rsidRPr="00DF31CA">
        <w:rPr>
          <w:rFonts w:ascii="Cambria" w:hAnsi="Cambria" w:cs="Tahoma"/>
        </w:rPr>
        <w:softHyphen/>
        <w:t>____________________</w:t>
      </w:r>
      <w:r w:rsidRPr="00DF31CA">
        <w:rPr>
          <w:rFonts w:ascii="Cambria" w:hAnsi="Cambria" w:cs="Tahoma"/>
        </w:rPr>
        <w:tab/>
      </w:r>
      <w:r w:rsidRPr="00DF31CA">
        <w:rPr>
          <w:rFonts w:ascii="Cambria" w:hAnsi="Cambria" w:cs="Tahoma"/>
        </w:rPr>
        <w:tab/>
      </w:r>
      <w:r w:rsidRPr="00DF31CA">
        <w:rPr>
          <w:rFonts w:ascii="Cambria" w:hAnsi="Cambria" w:cs="Tahoma"/>
        </w:rPr>
        <w:tab/>
      </w:r>
      <w:r w:rsidRPr="00DF31CA">
        <w:rPr>
          <w:rFonts w:ascii="Cambria" w:hAnsi="Cambria" w:cs="Tahoma"/>
        </w:rPr>
        <w:tab/>
      </w:r>
      <w:r w:rsidRPr="00DF31CA">
        <w:rPr>
          <w:rFonts w:ascii="Cambria" w:hAnsi="Cambria" w:cs="Tahoma"/>
        </w:rPr>
        <w:tab/>
        <w:t>Podpis izdajatelja menice:</w:t>
      </w:r>
    </w:p>
    <w:p w14:paraId="0696F7E7" w14:textId="77777777" w:rsidR="0097083F" w:rsidRPr="00DF31CA" w:rsidRDefault="0097083F" w:rsidP="0097083F">
      <w:pPr>
        <w:spacing w:line="276" w:lineRule="auto"/>
        <w:jc w:val="both"/>
        <w:rPr>
          <w:rFonts w:ascii="Cambria" w:hAnsi="Cambria" w:cs="Tahoma"/>
          <w:b/>
        </w:rPr>
      </w:pPr>
    </w:p>
    <w:p w14:paraId="68B1166F" w14:textId="77777777" w:rsidR="0097083F" w:rsidRPr="00DF31CA" w:rsidRDefault="0097083F" w:rsidP="0097083F">
      <w:pPr>
        <w:spacing w:line="276" w:lineRule="auto"/>
        <w:jc w:val="both"/>
        <w:rPr>
          <w:rFonts w:ascii="Cambria" w:hAnsi="Cambria" w:cs="Tahoma"/>
        </w:rPr>
      </w:pPr>
      <w:r w:rsidRPr="00DF31CA">
        <w:rPr>
          <w:rFonts w:ascii="Cambria" w:hAnsi="Cambria" w:cs="Tahoma"/>
        </w:rPr>
        <w:t>Datum:</w:t>
      </w:r>
      <w:r w:rsidRPr="00DF31CA">
        <w:rPr>
          <w:rFonts w:ascii="Cambria" w:hAnsi="Cambria" w:cs="Tahoma"/>
        </w:rPr>
        <w:tab/>
        <w:t>____________________</w:t>
      </w:r>
      <w:r w:rsidRPr="00DF31CA">
        <w:rPr>
          <w:rFonts w:ascii="Cambria" w:hAnsi="Cambria" w:cs="Tahoma"/>
        </w:rPr>
        <w:tab/>
      </w:r>
      <w:r w:rsidRPr="00DF31CA">
        <w:rPr>
          <w:rFonts w:ascii="Cambria" w:hAnsi="Cambria" w:cs="Tahoma"/>
        </w:rPr>
        <w:tab/>
        <w:t>Žig:</w:t>
      </w:r>
      <w:r w:rsidRPr="00DF31CA">
        <w:rPr>
          <w:rFonts w:ascii="Cambria" w:hAnsi="Cambria" w:cs="Tahoma"/>
        </w:rPr>
        <w:tab/>
      </w:r>
      <w:r w:rsidRPr="00DF31CA">
        <w:rPr>
          <w:rFonts w:ascii="Cambria" w:hAnsi="Cambria" w:cs="Tahoma"/>
        </w:rPr>
        <w:tab/>
        <w:t xml:space="preserve"> </w:t>
      </w:r>
      <w:r w:rsidRPr="00DF31CA">
        <w:rPr>
          <w:rFonts w:ascii="Cambria" w:hAnsi="Cambria" w:cs="Tahoma"/>
        </w:rPr>
        <w:tab/>
        <w:t>________________________</w:t>
      </w:r>
    </w:p>
    <w:p w14:paraId="64E91F60" w14:textId="2C79C285" w:rsidR="00E8414D" w:rsidRPr="00833343" w:rsidRDefault="0097083F" w:rsidP="00E8414D">
      <w:pPr>
        <w:spacing w:line="276" w:lineRule="auto"/>
        <w:jc w:val="right"/>
        <w:rPr>
          <w:rFonts w:asciiTheme="minorHAnsi" w:hAnsiTheme="minorHAnsi"/>
          <w:sz w:val="18"/>
          <w:szCs w:val="18"/>
        </w:rPr>
      </w:pPr>
      <w:r>
        <w:rPr>
          <w:rFonts w:asciiTheme="minorHAnsi" w:hAnsiTheme="minorHAnsi"/>
          <w:sz w:val="18"/>
          <w:szCs w:val="18"/>
        </w:rPr>
        <w:t>OBRAZEC</w:t>
      </w:r>
      <w:r>
        <w:rPr>
          <w:rFonts w:asciiTheme="minorHAnsi" w:hAnsiTheme="minorHAnsi"/>
          <w:sz w:val="18"/>
          <w:szCs w:val="18"/>
        </w:rPr>
        <w:noBreakHyphen/>
        <w:t>7</w:t>
      </w:r>
    </w:p>
    <w:p w14:paraId="67526FE6" w14:textId="77777777" w:rsidR="00237136" w:rsidRDefault="00237136" w:rsidP="00237136">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OBČINA SOLČAVA</w:t>
      </w:r>
    </w:p>
    <w:p w14:paraId="609BB46D" w14:textId="77777777" w:rsidR="00237136" w:rsidRDefault="00237136" w:rsidP="00237136">
      <w:pPr>
        <w:spacing w:line="276" w:lineRule="auto"/>
        <w:ind w:left="720" w:firstLine="720"/>
        <w:jc w:val="both"/>
        <w:rPr>
          <w:rFonts w:asciiTheme="minorHAnsi" w:hAnsiTheme="minorHAnsi"/>
          <w:b/>
        </w:rPr>
      </w:pPr>
      <w:r>
        <w:rPr>
          <w:rFonts w:asciiTheme="minorHAnsi" w:hAnsiTheme="minorHAnsi"/>
          <w:b/>
        </w:rPr>
        <w:t>Solčava 29, 3335 Solčava</w:t>
      </w:r>
    </w:p>
    <w:p w14:paraId="3D33D048" w14:textId="77777777" w:rsidR="00E8414D" w:rsidRPr="00833343" w:rsidRDefault="00E8414D" w:rsidP="00E8414D">
      <w:pPr>
        <w:spacing w:line="276" w:lineRule="auto"/>
        <w:jc w:val="both"/>
        <w:rPr>
          <w:rFonts w:asciiTheme="minorHAnsi" w:hAnsiTheme="minorHAnsi"/>
        </w:rPr>
      </w:pPr>
    </w:p>
    <w:p w14:paraId="07CA2550"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710628A7" w14:textId="77777777" w:rsidR="00E8414D" w:rsidRPr="00833343" w:rsidRDefault="00E8414D" w:rsidP="00E8414D">
      <w:pPr>
        <w:spacing w:line="276" w:lineRule="auto"/>
        <w:jc w:val="both"/>
        <w:rPr>
          <w:rFonts w:asciiTheme="minorHAnsi" w:hAnsiTheme="minorHAnsi"/>
        </w:rPr>
      </w:pPr>
    </w:p>
    <w:p w14:paraId="14529086"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3E7F0FEA" w14:textId="77777777" w:rsidR="00E8414D" w:rsidRPr="00833343" w:rsidRDefault="00E8414D" w:rsidP="00E8414D">
      <w:pPr>
        <w:spacing w:line="276" w:lineRule="auto"/>
        <w:jc w:val="both"/>
        <w:rPr>
          <w:rFonts w:asciiTheme="minorHAnsi" w:hAnsiTheme="minorHAnsi"/>
        </w:rPr>
      </w:pPr>
    </w:p>
    <w:p w14:paraId="2B92566E" w14:textId="77777777" w:rsidR="00E8414D" w:rsidRPr="00833343" w:rsidRDefault="00E8414D" w:rsidP="00E8414D">
      <w:pPr>
        <w:tabs>
          <w:tab w:val="left" w:pos="1701"/>
        </w:tabs>
        <w:spacing w:line="360" w:lineRule="auto"/>
        <w:jc w:val="both"/>
        <w:rPr>
          <w:rFonts w:asciiTheme="minorHAnsi" w:hAnsiTheme="minorHAnsi"/>
        </w:rPr>
      </w:pPr>
    </w:p>
    <w:p w14:paraId="280A8C4F" w14:textId="39BE6DB1" w:rsidR="00E8414D" w:rsidRPr="00833343" w:rsidRDefault="00E8414D" w:rsidP="00E8414D">
      <w:pPr>
        <w:tabs>
          <w:tab w:val="left" w:pos="1701"/>
        </w:tabs>
        <w:spacing w:line="276" w:lineRule="auto"/>
        <w:jc w:val="center"/>
        <w:rPr>
          <w:rFonts w:asciiTheme="minorHAnsi" w:hAnsiTheme="minorHAnsi"/>
          <w:b/>
          <w:sz w:val="24"/>
          <w:szCs w:val="24"/>
        </w:rPr>
      </w:pPr>
      <w:r w:rsidRPr="00833343">
        <w:rPr>
          <w:rFonts w:asciiTheme="minorHAnsi" w:hAnsiTheme="minorHAnsi"/>
          <w:b/>
          <w:sz w:val="24"/>
          <w:szCs w:val="24"/>
        </w:rPr>
        <w:t xml:space="preserve">IZJAVA O PREDLOŽITVI FINANČNEGA ZAVAROVANJA ZA DOBRO IZVEDBO POSLA </w:t>
      </w:r>
      <w:r w:rsidR="00BF6AE7">
        <w:rPr>
          <w:rFonts w:asciiTheme="minorHAnsi" w:hAnsiTheme="minorHAnsi"/>
          <w:b/>
          <w:sz w:val="24"/>
          <w:szCs w:val="24"/>
        </w:rPr>
        <w:t>IN ODPRAVO NAPAK V GARANCIJSKI DOBI</w:t>
      </w:r>
    </w:p>
    <w:p w14:paraId="37B57E14" w14:textId="77777777" w:rsidR="00E8414D" w:rsidRDefault="00E8414D" w:rsidP="00E8414D">
      <w:pPr>
        <w:spacing w:line="276" w:lineRule="auto"/>
        <w:jc w:val="both"/>
        <w:rPr>
          <w:rFonts w:asciiTheme="minorHAnsi" w:hAnsiTheme="minorHAnsi" w:cs="Tahoma"/>
        </w:rPr>
      </w:pPr>
    </w:p>
    <w:p w14:paraId="48B294C4" w14:textId="77777777" w:rsidR="00E8414D" w:rsidRPr="00833343" w:rsidRDefault="00E8414D" w:rsidP="00E8414D">
      <w:pPr>
        <w:spacing w:line="276" w:lineRule="auto"/>
        <w:jc w:val="both"/>
        <w:rPr>
          <w:rFonts w:asciiTheme="minorHAnsi" w:hAnsiTheme="minorHAnsi" w:cs="Tahoma"/>
        </w:rPr>
      </w:pPr>
    </w:p>
    <w:p w14:paraId="1102BD61" w14:textId="77777777" w:rsidR="00BF6AE7" w:rsidRPr="00724CF0" w:rsidRDefault="00BF6AE7" w:rsidP="00BF6AE7">
      <w:pPr>
        <w:spacing w:line="276" w:lineRule="auto"/>
        <w:jc w:val="both"/>
        <w:rPr>
          <w:rFonts w:asciiTheme="minorHAnsi" w:hAnsiTheme="minorHAnsi"/>
        </w:rPr>
      </w:pPr>
      <w:r w:rsidRPr="00724CF0">
        <w:rPr>
          <w:rFonts w:asciiTheme="minorHAnsi" w:hAnsiTheme="minorHAnsi"/>
        </w:rPr>
        <w:t>Pod kazensko in materialno odgovornostjo izjavljamo, da</w:t>
      </w:r>
    </w:p>
    <w:p w14:paraId="3127F8D2" w14:textId="77777777" w:rsidR="00BF6AE7" w:rsidRPr="00724CF0" w:rsidRDefault="00BF6AE7" w:rsidP="00BF6AE7">
      <w:pPr>
        <w:spacing w:line="276" w:lineRule="auto"/>
        <w:jc w:val="both"/>
        <w:rPr>
          <w:rFonts w:asciiTheme="minorHAnsi" w:hAnsiTheme="minorHAnsi"/>
        </w:rPr>
      </w:pPr>
    </w:p>
    <w:p w14:paraId="65816E2C" w14:textId="540EC2EB" w:rsidR="00BF6AE7" w:rsidRPr="00724CF0" w:rsidRDefault="00A63B56" w:rsidP="00BB3469">
      <w:pPr>
        <w:pStyle w:val="ListParagraph"/>
        <w:numPr>
          <w:ilvl w:val="0"/>
          <w:numId w:val="11"/>
        </w:numPr>
        <w:spacing w:line="276" w:lineRule="auto"/>
        <w:ind w:left="284" w:hanging="284"/>
        <w:jc w:val="both"/>
        <w:rPr>
          <w:rFonts w:asciiTheme="minorHAnsi" w:hAnsiTheme="minorHAnsi" w:cs="Tahoma"/>
        </w:rPr>
      </w:pPr>
      <w:r w:rsidRPr="00E84955">
        <w:rPr>
          <w:rFonts w:asciiTheme="minorHAnsi" w:hAnsiTheme="minorHAnsi"/>
        </w:rPr>
        <w:t xml:space="preserve">bomo </w:t>
      </w:r>
      <w:r w:rsidRPr="00E84955">
        <w:rPr>
          <w:rFonts w:asciiTheme="minorHAnsi" w:hAnsiTheme="minorHAnsi" w:cs="Tahoma"/>
        </w:rPr>
        <w:t>naročniku ob podpisu kupoprodajne pogodbe kot jamstvo za dobro izvedbo pogodbenih obveznosti izročili tri (3) bianco podpis</w:t>
      </w:r>
      <w:r>
        <w:rPr>
          <w:rFonts w:asciiTheme="minorHAnsi" w:hAnsiTheme="minorHAnsi" w:cs="Tahoma"/>
        </w:rPr>
        <w:t>ane in žigosane menice z meničnimi izjavami</w:t>
      </w:r>
      <w:r w:rsidRPr="00E84955">
        <w:rPr>
          <w:rFonts w:asciiTheme="minorHAnsi" w:hAnsiTheme="minorHAnsi" w:cs="Tahoma"/>
        </w:rPr>
        <w:t xml:space="preserve"> v višini 10 % pogodbene vrednosti z DDV, s pooblasti</w:t>
      </w:r>
      <w:r>
        <w:rPr>
          <w:rFonts w:asciiTheme="minorHAnsi" w:hAnsiTheme="minorHAnsi" w:cs="Tahoma"/>
        </w:rPr>
        <w:t>li</w:t>
      </w:r>
      <w:r w:rsidRPr="00E84955">
        <w:rPr>
          <w:rFonts w:asciiTheme="minorHAnsi" w:hAnsiTheme="minorHAnsi" w:cs="Tahoma"/>
        </w:rPr>
        <w:t xml:space="preserve"> za izpolnitev, z oznako „Brez protesta“, plačljivo na prvi poziv in veljavno do vključno tridesetdeset (30) dni po preteku roka za dobavo</w:t>
      </w:r>
      <w:r w:rsidR="00BF6AE7" w:rsidRPr="00724CF0">
        <w:rPr>
          <w:rFonts w:asciiTheme="minorHAnsi" w:hAnsiTheme="minorHAnsi"/>
        </w:rPr>
        <w:t>.</w:t>
      </w:r>
    </w:p>
    <w:p w14:paraId="316C7EAE" w14:textId="77777777" w:rsidR="00BF6AE7" w:rsidRPr="00724CF0" w:rsidRDefault="00BF6AE7" w:rsidP="00BF6AE7">
      <w:pPr>
        <w:spacing w:line="276" w:lineRule="auto"/>
        <w:ind w:left="284" w:hanging="284"/>
        <w:jc w:val="both"/>
        <w:rPr>
          <w:rFonts w:asciiTheme="minorHAnsi" w:hAnsiTheme="minorHAnsi"/>
        </w:rPr>
      </w:pPr>
    </w:p>
    <w:p w14:paraId="2A4493E2" w14:textId="68224054" w:rsidR="00BF6AE7" w:rsidRPr="00724CF0" w:rsidRDefault="00BF6AE7" w:rsidP="00BB3469">
      <w:pPr>
        <w:pStyle w:val="ListParagraph"/>
        <w:numPr>
          <w:ilvl w:val="0"/>
          <w:numId w:val="11"/>
        </w:numPr>
        <w:spacing w:line="276" w:lineRule="auto"/>
        <w:ind w:left="284" w:hanging="284"/>
        <w:jc w:val="both"/>
        <w:rPr>
          <w:rFonts w:asciiTheme="minorHAnsi" w:hAnsiTheme="minorHAnsi" w:cs="Tahoma"/>
        </w:rPr>
      </w:pPr>
      <w:r w:rsidRPr="00724CF0">
        <w:rPr>
          <w:rFonts w:asciiTheme="minorHAnsi" w:hAnsiTheme="minorHAnsi"/>
        </w:rPr>
        <w:t xml:space="preserve">da bomo </w:t>
      </w:r>
      <w:r>
        <w:rPr>
          <w:rFonts w:asciiTheme="minorHAnsi" w:hAnsiTheme="minorHAnsi"/>
        </w:rPr>
        <w:t xml:space="preserve">naročniku </w:t>
      </w:r>
      <w:r w:rsidRPr="00724CF0">
        <w:rPr>
          <w:rFonts w:asciiTheme="minorHAnsi" w:hAnsiTheme="minorHAnsi" w:cs="Tahoma"/>
        </w:rPr>
        <w:t>kot jamstvo za od</w:t>
      </w:r>
      <w:r>
        <w:rPr>
          <w:rFonts w:asciiTheme="minorHAnsi" w:hAnsiTheme="minorHAnsi" w:cs="Tahoma"/>
        </w:rPr>
        <w:t>pravo napak v garancijski dobi izročil</w:t>
      </w:r>
      <w:r w:rsidRPr="00724CF0">
        <w:rPr>
          <w:rFonts w:asciiTheme="minorHAnsi" w:hAnsiTheme="minorHAnsi" w:cs="Tahoma"/>
        </w:rPr>
        <w:t xml:space="preserve">i </w:t>
      </w:r>
      <w:r w:rsidR="00237136" w:rsidRPr="0062118F">
        <w:rPr>
          <w:rFonts w:asciiTheme="minorHAnsi" w:hAnsiTheme="minorHAnsi" w:cs="Times New Roman"/>
        </w:rPr>
        <w:t>nepreklicno, brezpogojno in na prvi poziv plačljivo finančno zavarovanje za odpravo napak v garancijskem roku, ki ga izda banka ali zavarovalnica, v višini 5 % končne pogodbene vrednosti z DDV, z veljavnostjo do vključno dveh (2) let in 10 dni po izvedenem tehničnem prevzemu, za kar se šteje prevzem brez</w:t>
      </w:r>
      <w:r w:rsidR="00237136">
        <w:rPr>
          <w:rFonts w:asciiTheme="minorHAnsi" w:hAnsiTheme="minorHAnsi" w:cs="Times New Roman"/>
        </w:rPr>
        <w:t xml:space="preserve"> pripomb in zadržkov</w:t>
      </w:r>
      <w:r w:rsidRPr="00724CF0">
        <w:rPr>
          <w:rFonts w:asciiTheme="minorHAnsi" w:hAnsiTheme="minorHAnsi"/>
        </w:rPr>
        <w:t>.</w:t>
      </w:r>
    </w:p>
    <w:p w14:paraId="23EA0132" w14:textId="77777777" w:rsidR="00BF6AE7" w:rsidRPr="00724CF0" w:rsidRDefault="00BF6AE7" w:rsidP="00BF6AE7">
      <w:pPr>
        <w:spacing w:line="276" w:lineRule="auto"/>
        <w:jc w:val="both"/>
        <w:rPr>
          <w:rFonts w:asciiTheme="minorHAnsi" w:hAnsiTheme="minorHAnsi"/>
        </w:rPr>
      </w:pPr>
    </w:p>
    <w:p w14:paraId="633CA890" w14:textId="77777777" w:rsidR="00BF6AE7" w:rsidRPr="00724CF0" w:rsidRDefault="00BF6AE7" w:rsidP="00BF6AE7">
      <w:pPr>
        <w:spacing w:line="276" w:lineRule="auto"/>
        <w:jc w:val="both"/>
        <w:rPr>
          <w:rFonts w:asciiTheme="minorHAnsi" w:hAnsiTheme="minorHAnsi"/>
        </w:rPr>
      </w:pPr>
    </w:p>
    <w:p w14:paraId="291B8E81" w14:textId="77777777" w:rsidR="00BF6AE7" w:rsidRPr="00724CF0" w:rsidRDefault="00BF6AE7" w:rsidP="00BF6AE7">
      <w:pPr>
        <w:spacing w:line="276" w:lineRule="auto"/>
        <w:jc w:val="both"/>
        <w:rPr>
          <w:rFonts w:asciiTheme="minorHAnsi" w:hAnsiTheme="minorHAnsi"/>
        </w:rPr>
      </w:pPr>
      <w:r w:rsidRPr="00724CF0">
        <w:rPr>
          <w:rFonts w:asciiTheme="minorHAnsi" w:hAnsiTheme="minorHAnsi"/>
        </w:rPr>
        <w:t>Ta izjava je sestavni del ponudbene dokumentacije, s katero</w:t>
      </w:r>
      <w:r>
        <w:rPr>
          <w:rFonts w:asciiTheme="minorHAnsi" w:hAnsiTheme="minorHAnsi"/>
        </w:rPr>
        <w:t xml:space="preserve"> se prijavljamo na javni razpis.</w:t>
      </w:r>
    </w:p>
    <w:p w14:paraId="13BA532A" w14:textId="77777777" w:rsidR="00E8414D" w:rsidRPr="00833343" w:rsidRDefault="00E8414D" w:rsidP="00E8414D">
      <w:pPr>
        <w:spacing w:line="276" w:lineRule="auto"/>
        <w:ind w:left="284" w:hanging="284"/>
        <w:jc w:val="both"/>
        <w:rPr>
          <w:rFonts w:asciiTheme="minorHAnsi" w:hAnsiTheme="minorHAnsi"/>
        </w:rPr>
      </w:pPr>
    </w:p>
    <w:p w14:paraId="6E153325" w14:textId="77777777" w:rsidR="00E8414D" w:rsidRPr="00833343" w:rsidRDefault="00E8414D" w:rsidP="00E8414D">
      <w:pPr>
        <w:spacing w:line="276" w:lineRule="auto"/>
        <w:jc w:val="both"/>
        <w:rPr>
          <w:rFonts w:asciiTheme="minorHAnsi" w:hAnsiTheme="minorHAnsi"/>
        </w:rPr>
      </w:pPr>
    </w:p>
    <w:p w14:paraId="3C2D073A" w14:textId="77777777" w:rsidR="00E8414D" w:rsidRDefault="00E8414D" w:rsidP="00E8414D">
      <w:pPr>
        <w:spacing w:line="276" w:lineRule="auto"/>
        <w:jc w:val="both"/>
        <w:rPr>
          <w:rFonts w:asciiTheme="minorHAnsi" w:hAnsiTheme="minorHAnsi"/>
        </w:rPr>
      </w:pPr>
    </w:p>
    <w:p w14:paraId="500D6F9D" w14:textId="77777777" w:rsidR="00BF6AE7" w:rsidRDefault="00BF6AE7" w:rsidP="00E8414D">
      <w:pPr>
        <w:spacing w:line="276" w:lineRule="auto"/>
        <w:jc w:val="both"/>
        <w:rPr>
          <w:rFonts w:asciiTheme="minorHAnsi" w:hAnsiTheme="minorHAnsi"/>
        </w:rPr>
      </w:pPr>
    </w:p>
    <w:p w14:paraId="2E7FB73F" w14:textId="77777777" w:rsidR="00BF6AE7" w:rsidRDefault="00BF6AE7" w:rsidP="00E8414D">
      <w:pPr>
        <w:spacing w:line="276" w:lineRule="auto"/>
        <w:jc w:val="both"/>
        <w:rPr>
          <w:rFonts w:asciiTheme="minorHAnsi" w:hAnsiTheme="minorHAnsi"/>
        </w:rPr>
      </w:pPr>
    </w:p>
    <w:p w14:paraId="74A5C439" w14:textId="77777777" w:rsidR="00BF6AE7" w:rsidRDefault="00BF6AE7" w:rsidP="00E8414D">
      <w:pPr>
        <w:spacing w:line="276" w:lineRule="auto"/>
        <w:jc w:val="both"/>
        <w:rPr>
          <w:rFonts w:asciiTheme="minorHAnsi" w:hAnsiTheme="minorHAnsi"/>
        </w:rPr>
      </w:pPr>
    </w:p>
    <w:p w14:paraId="1665C4D5" w14:textId="77777777" w:rsidR="00BF6AE7" w:rsidRDefault="00BF6AE7" w:rsidP="00E8414D">
      <w:pPr>
        <w:spacing w:line="276" w:lineRule="auto"/>
        <w:jc w:val="both"/>
        <w:rPr>
          <w:rFonts w:asciiTheme="minorHAnsi" w:hAnsiTheme="minorHAnsi"/>
        </w:rPr>
      </w:pPr>
    </w:p>
    <w:p w14:paraId="593CD840" w14:textId="77777777" w:rsidR="00BF6AE7" w:rsidRDefault="00BF6AE7" w:rsidP="00E8414D">
      <w:pPr>
        <w:spacing w:line="276" w:lineRule="auto"/>
        <w:jc w:val="both"/>
        <w:rPr>
          <w:rFonts w:asciiTheme="minorHAnsi" w:hAnsiTheme="minorHAnsi"/>
        </w:rPr>
      </w:pPr>
    </w:p>
    <w:p w14:paraId="0E40E3EC" w14:textId="77777777" w:rsidR="00BF6AE7" w:rsidRDefault="00BF6AE7" w:rsidP="00E8414D">
      <w:pPr>
        <w:spacing w:line="276" w:lineRule="auto"/>
        <w:jc w:val="both"/>
        <w:rPr>
          <w:rFonts w:asciiTheme="minorHAnsi" w:hAnsiTheme="minorHAnsi"/>
        </w:rPr>
      </w:pPr>
    </w:p>
    <w:p w14:paraId="267B1649" w14:textId="77777777" w:rsidR="00E8414D" w:rsidRDefault="00E8414D" w:rsidP="00E8414D">
      <w:pPr>
        <w:spacing w:line="276" w:lineRule="auto"/>
        <w:jc w:val="both"/>
        <w:rPr>
          <w:rFonts w:asciiTheme="minorHAnsi" w:hAnsiTheme="minorHAnsi"/>
        </w:rPr>
      </w:pPr>
    </w:p>
    <w:p w14:paraId="5B12BCAB" w14:textId="77777777" w:rsidR="00E8414D" w:rsidRPr="00833343" w:rsidRDefault="00E8414D" w:rsidP="00E8414D">
      <w:pPr>
        <w:spacing w:line="276" w:lineRule="auto"/>
        <w:jc w:val="both"/>
        <w:rPr>
          <w:rFonts w:asciiTheme="minorHAnsi" w:hAnsiTheme="minorHAnsi"/>
        </w:rPr>
      </w:pPr>
    </w:p>
    <w:p w14:paraId="78DCD744" w14:textId="77777777" w:rsidR="00E8414D" w:rsidRPr="00833343" w:rsidRDefault="00E8414D" w:rsidP="00E8414D">
      <w:pPr>
        <w:spacing w:line="276" w:lineRule="auto"/>
        <w:jc w:val="both"/>
        <w:rPr>
          <w:rFonts w:asciiTheme="minorHAnsi" w:hAnsiTheme="minorHAnsi"/>
        </w:rPr>
      </w:pPr>
    </w:p>
    <w:p w14:paraId="4B3B422A"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3B6625D7" w14:textId="77777777" w:rsidR="00E8414D" w:rsidRPr="00833343" w:rsidRDefault="00E8414D" w:rsidP="00E8414D">
      <w:pPr>
        <w:spacing w:line="264" w:lineRule="auto"/>
        <w:jc w:val="both"/>
        <w:rPr>
          <w:rFonts w:asciiTheme="minorHAnsi" w:hAnsiTheme="minorHAnsi" w:cs="Tahoma"/>
          <w:b/>
        </w:rPr>
      </w:pPr>
    </w:p>
    <w:p w14:paraId="58C6881D"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5360A6A9"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3DE69156" w14:textId="77777777" w:rsidR="00E8414D" w:rsidRPr="00833343" w:rsidRDefault="00E8414D" w:rsidP="00E8414D">
      <w:pPr>
        <w:spacing w:line="264" w:lineRule="auto"/>
        <w:ind w:left="5040"/>
        <w:jc w:val="both"/>
        <w:rPr>
          <w:rFonts w:asciiTheme="minorHAnsi" w:hAnsiTheme="minorHAnsi" w:cs="Tahoma"/>
        </w:rPr>
      </w:pPr>
      <w:r w:rsidRPr="00833343">
        <w:rPr>
          <w:rFonts w:asciiTheme="minorHAnsi" w:hAnsiTheme="minorHAnsi" w:cs="Tahoma"/>
        </w:rPr>
        <w:t>_______________________________</w:t>
      </w:r>
    </w:p>
    <w:p w14:paraId="51627851" w14:textId="77777777" w:rsidR="00E8414D" w:rsidRPr="00833343" w:rsidRDefault="00E8414D" w:rsidP="00E8414D">
      <w:pPr>
        <w:rPr>
          <w:rFonts w:asciiTheme="minorHAnsi" w:hAnsiTheme="minorHAnsi" w:cs="Tahoma"/>
        </w:rPr>
      </w:pPr>
      <w:r w:rsidRPr="00833343">
        <w:rPr>
          <w:rFonts w:asciiTheme="minorHAnsi" w:hAnsiTheme="minorHAnsi" w:cs="Tahoma"/>
        </w:rPr>
        <w:br w:type="page"/>
      </w:r>
    </w:p>
    <w:p w14:paraId="22B8E755" w14:textId="6115DEEC" w:rsidR="000A0744" w:rsidRPr="00833343" w:rsidRDefault="000A0744" w:rsidP="000A0744">
      <w:pPr>
        <w:jc w:val="right"/>
        <w:rPr>
          <w:rFonts w:asciiTheme="minorHAnsi" w:hAnsiTheme="minorHAnsi"/>
          <w:sz w:val="18"/>
          <w:szCs w:val="18"/>
        </w:rPr>
      </w:pPr>
      <w:r w:rsidRPr="00833343">
        <w:rPr>
          <w:rFonts w:asciiTheme="minorHAnsi" w:hAnsiTheme="minorHAnsi"/>
          <w:sz w:val="18"/>
          <w:szCs w:val="18"/>
        </w:rPr>
        <w:t>OBRAZEC</w:t>
      </w:r>
      <w:r w:rsidRPr="00833343">
        <w:rPr>
          <w:rFonts w:asciiTheme="minorHAnsi" w:hAnsiTheme="minorHAnsi"/>
          <w:sz w:val="18"/>
          <w:szCs w:val="18"/>
        </w:rPr>
        <w:noBreakHyphen/>
      </w:r>
      <w:r w:rsidR="0097083F">
        <w:rPr>
          <w:rFonts w:asciiTheme="minorHAnsi" w:hAnsiTheme="minorHAnsi"/>
          <w:sz w:val="18"/>
          <w:szCs w:val="18"/>
        </w:rPr>
        <w:t>7</w:t>
      </w:r>
      <w:r w:rsidR="00A63B56">
        <w:rPr>
          <w:rFonts w:asciiTheme="minorHAnsi" w:hAnsiTheme="minorHAnsi"/>
          <w:sz w:val="18"/>
          <w:szCs w:val="18"/>
        </w:rPr>
        <w:t>a</w:t>
      </w:r>
    </w:p>
    <w:p w14:paraId="2A8F5BF5" w14:textId="77777777" w:rsidR="000A0744" w:rsidRPr="00833343" w:rsidRDefault="000A0744" w:rsidP="000A0744">
      <w:pPr>
        <w:jc w:val="center"/>
      </w:pPr>
    </w:p>
    <w:p w14:paraId="58C782B2" w14:textId="77777777" w:rsidR="000A0744" w:rsidRPr="00833343" w:rsidRDefault="000A0744" w:rsidP="000A0744">
      <w:pPr>
        <w:spacing w:line="276" w:lineRule="auto"/>
        <w:jc w:val="center"/>
        <w:rPr>
          <w:rFonts w:asciiTheme="minorHAnsi" w:hAnsiTheme="minorHAnsi"/>
          <w:b/>
        </w:rPr>
      </w:pPr>
      <w:r w:rsidRPr="00833343">
        <w:rPr>
          <w:rFonts w:asciiTheme="minorHAnsi" w:hAnsiTheme="minorHAnsi"/>
          <w:b/>
        </w:rPr>
        <w:t>Obrazec zavarovanja za odpravo napak v garancijskem roku po EPGP-758</w:t>
      </w:r>
    </w:p>
    <w:p w14:paraId="78EDC572" w14:textId="77777777" w:rsidR="000A0744" w:rsidRPr="00833343" w:rsidRDefault="000A0744" w:rsidP="000A0744">
      <w:pPr>
        <w:spacing w:line="276" w:lineRule="auto"/>
        <w:jc w:val="both"/>
        <w:rPr>
          <w:rFonts w:asciiTheme="minorHAnsi" w:hAnsiTheme="minorHAnsi" w:cs="Arial"/>
        </w:rPr>
      </w:pPr>
    </w:p>
    <w:p w14:paraId="54BC9E00"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i/>
        </w:rPr>
      </w:pPr>
      <w:r w:rsidRPr="00833343">
        <w:rPr>
          <w:rFonts w:asciiTheme="minorHAnsi" w:hAnsiTheme="minorHAnsi" w:cs="Arial"/>
          <w:i/>
        </w:rPr>
        <w:t>Glava s podatki o garantu (zavarovalnici/banki) ali SWIFT ključ</w:t>
      </w:r>
    </w:p>
    <w:p w14:paraId="63063BF1"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b/>
        </w:rPr>
      </w:pPr>
    </w:p>
    <w:p w14:paraId="01367382"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rPr>
      </w:pPr>
      <w:r w:rsidRPr="00833343">
        <w:rPr>
          <w:rFonts w:asciiTheme="minorHAnsi" w:hAnsiTheme="minorHAnsi" w:cs="Arial"/>
        </w:rPr>
        <w:t xml:space="preserve">Za: </w:t>
      </w:r>
      <w:r w:rsidRPr="00833343">
        <w:rPr>
          <w:rFonts w:asciiTheme="minorHAnsi" w:hAnsiTheme="minorHAnsi" w:cs="Arial"/>
          <w:i/>
        </w:rPr>
        <w:fldChar w:fldCharType="begin">
          <w:ffData>
            <w:name w:val="Besedilo2"/>
            <w:enabled/>
            <w:calcOnExit w:val="0"/>
            <w:textInput/>
          </w:ffData>
        </w:fldChar>
      </w:r>
      <w:r w:rsidRPr="00833343">
        <w:rPr>
          <w:rFonts w:asciiTheme="minorHAnsi" w:hAnsiTheme="minorHAnsi" w:cs="Arial"/>
          <w:i/>
        </w:rPr>
        <w:instrText xml:space="preserve"> FORMTEXT </w:instrText>
      </w:r>
      <w:r w:rsidRPr="00833343">
        <w:rPr>
          <w:rFonts w:asciiTheme="minorHAnsi" w:hAnsiTheme="minorHAnsi" w:cs="Arial"/>
          <w:i/>
        </w:rPr>
      </w:r>
      <w:r w:rsidRPr="00833343">
        <w:rPr>
          <w:rFonts w:asciiTheme="minorHAnsi" w:hAnsiTheme="minorHAnsi" w:cs="Arial"/>
          <w:i/>
        </w:rPr>
        <w:fldChar w:fldCharType="separate"/>
      </w:r>
      <w:r>
        <w:rPr>
          <w:rFonts w:asciiTheme="minorHAnsi" w:hAnsiTheme="minorHAnsi" w:cs="Arial"/>
          <w:i/>
          <w:noProof/>
        </w:rPr>
        <w:t> </w:t>
      </w:r>
      <w:r>
        <w:rPr>
          <w:rFonts w:asciiTheme="minorHAnsi" w:hAnsiTheme="minorHAnsi" w:cs="Arial"/>
          <w:i/>
          <w:noProof/>
        </w:rPr>
        <w:t> </w:t>
      </w:r>
      <w:r>
        <w:rPr>
          <w:rFonts w:asciiTheme="minorHAnsi" w:hAnsiTheme="minorHAnsi" w:cs="Arial"/>
          <w:i/>
          <w:noProof/>
        </w:rPr>
        <w:t> </w:t>
      </w:r>
      <w:r>
        <w:rPr>
          <w:rFonts w:asciiTheme="minorHAnsi" w:hAnsiTheme="minorHAnsi" w:cs="Arial"/>
          <w:i/>
          <w:noProof/>
        </w:rPr>
        <w:t> </w:t>
      </w:r>
      <w:r>
        <w:rPr>
          <w:rFonts w:asciiTheme="minorHAnsi" w:hAnsiTheme="minorHAnsi" w:cs="Arial"/>
          <w:i/>
          <w:noProof/>
        </w:rPr>
        <w:t> </w:t>
      </w:r>
      <w:r w:rsidRPr="00833343">
        <w:rPr>
          <w:rFonts w:asciiTheme="minorHAnsi" w:hAnsiTheme="minorHAnsi" w:cs="Arial"/>
          <w:i/>
        </w:rPr>
        <w:fldChar w:fldCharType="end"/>
      </w:r>
      <w:r w:rsidRPr="00833343">
        <w:rPr>
          <w:rFonts w:asciiTheme="minorHAnsi" w:hAnsiTheme="minorHAnsi" w:cs="Arial"/>
          <w:i/>
        </w:rPr>
        <w:t xml:space="preserve"> (vpiše se upravičenca</w:t>
      </w:r>
      <w:r>
        <w:rPr>
          <w:rFonts w:asciiTheme="minorHAnsi" w:hAnsiTheme="minorHAnsi" w:cs="Arial"/>
          <w:i/>
        </w:rPr>
        <w:t>,</w:t>
      </w:r>
      <w:r w:rsidRPr="00833343">
        <w:rPr>
          <w:rFonts w:asciiTheme="minorHAnsi" w:hAnsiTheme="minorHAnsi" w:cs="Arial"/>
          <w:i/>
        </w:rPr>
        <w:t xml:space="preserve"> t</w:t>
      </w:r>
      <w:r>
        <w:rPr>
          <w:rFonts w:asciiTheme="minorHAnsi" w:hAnsiTheme="minorHAnsi" w:cs="Arial"/>
          <w:i/>
        </w:rPr>
        <w:t>o je</w:t>
      </w:r>
      <w:r w:rsidRPr="00833343">
        <w:rPr>
          <w:rFonts w:asciiTheme="minorHAnsi" w:hAnsiTheme="minorHAnsi" w:cs="Arial"/>
          <w:i/>
        </w:rPr>
        <w:t xml:space="preserve"> naročnika javnega naročila)</w:t>
      </w:r>
    </w:p>
    <w:p w14:paraId="20F9E55F"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i/>
        </w:rPr>
      </w:pPr>
      <w:r w:rsidRPr="00833343">
        <w:rPr>
          <w:rFonts w:asciiTheme="minorHAnsi" w:hAnsiTheme="minorHAnsi" w:cs="Arial"/>
        </w:rPr>
        <w:t xml:space="preserve">Datum: </w:t>
      </w:r>
      <w:r w:rsidRPr="00833343">
        <w:rPr>
          <w:rFonts w:asciiTheme="minorHAnsi" w:hAnsiTheme="minorHAnsi" w:cs="Arial"/>
        </w:rPr>
        <w:fldChar w:fldCharType="begin">
          <w:ffData>
            <w:name w:val="Besedilo2"/>
            <w:enabled/>
            <w:calcOnExit w:val="0"/>
            <w:textInput/>
          </w:ffData>
        </w:fldChar>
      </w:r>
      <w:r w:rsidRPr="00833343">
        <w:rPr>
          <w:rFonts w:asciiTheme="minorHAnsi" w:hAnsiTheme="minorHAnsi" w:cs="Arial"/>
        </w:rPr>
        <w:instrText xml:space="preserve"> FORMTEXT </w:instrText>
      </w:r>
      <w:r w:rsidRPr="00833343">
        <w:rPr>
          <w:rFonts w:asciiTheme="minorHAnsi" w:hAnsiTheme="minorHAnsi" w:cs="Arial"/>
        </w:rPr>
      </w:r>
      <w:r w:rsidRPr="00833343">
        <w:rPr>
          <w:rFonts w:asciiTheme="minorHAnsi" w:hAnsiTheme="minorHAnsi" w:cs="Arial"/>
        </w:rPr>
        <w:fldChar w:fldCharType="separate"/>
      </w:r>
      <w:r>
        <w:rPr>
          <w:rFonts w:asciiTheme="minorHAnsi" w:hAnsiTheme="minorHAnsi" w:cs="Arial"/>
          <w:noProof/>
        </w:rPr>
        <w:t> </w:t>
      </w:r>
      <w:r>
        <w:rPr>
          <w:rFonts w:asciiTheme="minorHAnsi" w:hAnsiTheme="minorHAnsi" w:cs="Arial"/>
          <w:noProof/>
        </w:rPr>
        <w:t> </w:t>
      </w:r>
      <w:r>
        <w:rPr>
          <w:rFonts w:asciiTheme="minorHAnsi" w:hAnsiTheme="minorHAnsi" w:cs="Arial"/>
          <w:noProof/>
        </w:rPr>
        <w:t> </w:t>
      </w:r>
      <w:r>
        <w:rPr>
          <w:rFonts w:asciiTheme="minorHAnsi" w:hAnsiTheme="minorHAnsi" w:cs="Arial"/>
          <w:noProof/>
        </w:rPr>
        <w:t> </w:t>
      </w:r>
      <w:r>
        <w:rPr>
          <w:rFonts w:asciiTheme="minorHAnsi" w:hAnsiTheme="minorHAnsi" w:cs="Arial"/>
          <w:noProof/>
        </w:rPr>
        <w:t> </w:t>
      </w:r>
      <w:r w:rsidRPr="00833343">
        <w:rPr>
          <w:rFonts w:asciiTheme="minorHAnsi" w:hAnsiTheme="minorHAnsi" w:cs="Arial"/>
        </w:rPr>
        <w:fldChar w:fldCharType="end"/>
      </w:r>
      <w:r w:rsidRPr="00833343">
        <w:rPr>
          <w:rFonts w:asciiTheme="minorHAnsi" w:hAnsiTheme="minorHAnsi" w:cs="Arial"/>
        </w:rPr>
        <w:t xml:space="preserve"> </w:t>
      </w:r>
      <w:r w:rsidRPr="00833343">
        <w:rPr>
          <w:rFonts w:asciiTheme="minorHAnsi" w:hAnsiTheme="minorHAnsi" w:cs="Arial"/>
          <w:i/>
        </w:rPr>
        <w:t>(vpiše se datum izdaje)</w:t>
      </w:r>
    </w:p>
    <w:p w14:paraId="2DE12842"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rPr>
      </w:pPr>
    </w:p>
    <w:p w14:paraId="31D23A8A"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i/>
        </w:rPr>
      </w:pPr>
      <w:r w:rsidRPr="00833343">
        <w:rPr>
          <w:rFonts w:asciiTheme="minorHAnsi" w:hAnsiTheme="minorHAnsi" w:cs="Arial"/>
          <w:b/>
        </w:rPr>
        <w:t>VRSTA ZAVAROVANJA:</w:t>
      </w:r>
      <w:r w:rsidRPr="00833343">
        <w:rPr>
          <w:rFonts w:asciiTheme="minorHAnsi" w:hAnsiTheme="minorHAnsi" w:cs="Arial"/>
        </w:rPr>
        <w:t xml:space="preserve"> </w:t>
      </w:r>
      <w:r w:rsidRPr="00833343">
        <w:rPr>
          <w:rFonts w:asciiTheme="minorHAnsi" w:hAnsiTheme="minorHAnsi" w:cs="Arial"/>
        </w:rPr>
        <w:fldChar w:fldCharType="begin">
          <w:ffData>
            <w:name w:val="Besedilo2"/>
            <w:enabled/>
            <w:calcOnExit w:val="0"/>
            <w:textInput/>
          </w:ffData>
        </w:fldChar>
      </w:r>
      <w:r w:rsidRPr="00833343">
        <w:rPr>
          <w:rFonts w:asciiTheme="minorHAnsi" w:hAnsiTheme="minorHAnsi" w:cs="Arial"/>
        </w:rPr>
        <w:instrText xml:space="preserve"> FORMTEXT </w:instrText>
      </w:r>
      <w:r w:rsidRPr="00833343">
        <w:rPr>
          <w:rFonts w:asciiTheme="minorHAnsi" w:hAnsiTheme="minorHAnsi" w:cs="Arial"/>
        </w:rPr>
      </w:r>
      <w:r w:rsidRPr="00833343">
        <w:rPr>
          <w:rFonts w:asciiTheme="minorHAnsi" w:hAnsiTheme="minorHAnsi" w:cs="Arial"/>
        </w:rPr>
        <w:fldChar w:fldCharType="separate"/>
      </w:r>
      <w:r>
        <w:rPr>
          <w:rFonts w:asciiTheme="minorHAnsi" w:hAnsiTheme="minorHAnsi" w:cs="Arial"/>
          <w:noProof/>
        </w:rPr>
        <w:t> </w:t>
      </w:r>
      <w:r>
        <w:rPr>
          <w:rFonts w:asciiTheme="minorHAnsi" w:hAnsiTheme="minorHAnsi" w:cs="Arial"/>
          <w:noProof/>
        </w:rPr>
        <w:t> </w:t>
      </w:r>
      <w:r>
        <w:rPr>
          <w:rFonts w:asciiTheme="minorHAnsi" w:hAnsiTheme="minorHAnsi" w:cs="Arial"/>
          <w:noProof/>
        </w:rPr>
        <w:t> </w:t>
      </w:r>
      <w:r>
        <w:rPr>
          <w:rFonts w:asciiTheme="minorHAnsi" w:hAnsiTheme="minorHAnsi" w:cs="Arial"/>
          <w:noProof/>
        </w:rPr>
        <w:t> </w:t>
      </w:r>
      <w:r>
        <w:rPr>
          <w:rFonts w:asciiTheme="minorHAnsi" w:hAnsiTheme="minorHAnsi" w:cs="Arial"/>
          <w:noProof/>
        </w:rPr>
        <w:t> </w:t>
      </w:r>
      <w:r w:rsidRPr="00833343">
        <w:rPr>
          <w:rFonts w:asciiTheme="minorHAnsi" w:hAnsiTheme="minorHAnsi" w:cs="Arial"/>
        </w:rPr>
        <w:fldChar w:fldCharType="end"/>
      </w:r>
      <w:r w:rsidRPr="00833343">
        <w:rPr>
          <w:rFonts w:asciiTheme="minorHAnsi" w:hAnsiTheme="minorHAnsi" w:cs="Arial"/>
        </w:rPr>
        <w:t xml:space="preserve"> </w:t>
      </w:r>
      <w:r w:rsidRPr="00833343">
        <w:rPr>
          <w:rFonts w:asciiTheme="minorHAnsi" w:hAnsiTheme="minorHAnsi" w:cs="Arial"/>
          <w:i/>
        </w:rPr>
        <w:t>(vpiše se vrsta zavarovanja: kavcijsko zavarovanje/bančna garancija)</w:t>
      </w:r>
    </w:p>
    <w:p w14:paraId="691C980F"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rPr>
      </w:pPr>
    </w:p>
    <w:p w14:paraId="09026A6E"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rPr>
      </w:pPr>
      <w:r w:rsidRPr="00833343">
        <w:rPr>
          <w:rFonts w:asciiTheme="minorHAnsi" w:hAnsiTheme="minorHAnsi" w:cs="Arial"/>
          <w:b/>
        </w:rPr>
        <w:t xml:space="preserve">ŠTEVILKA: </w:t>
      </w:r>
      <w:r w:rsidRPr="00833343">
        <w:rPr>
          <w:rFonts w:asciiTheme="minorHAnsi" w:hAnsiTheme="minorHAnsi" w:cs="Arial"/>
        </w:rPr>
        <w:fldChar w:fldCharType="begin">
          <w:ffData>
            <w:name w:val="Besedilo2"/>
            <w:enabled/>
            <w:calcOnExit w:val="0"/>
            <w:textInput/>
          </w:ffData>
        </w:fldChar>
      </w:r>
      <w:r w:rsidRPr="00833343">
        <w:rPr>
          <w:rFonts w:asciiTheme="minorHAnsi" w:hAnsiTheme="minorHAnsi" w:cs="Arial"/>
        </w:rPr>
        <w:instrText xml:space="preserve"> FORMTEXT </w:instrText>
      </w:r>
      <w:r w:rsidRPr="00833343">
        <w:rPr>
          <w:rFonts w:asciiTheme="minorHAnsi" w:hAnsiTheme="minorHAnsi" w:cs="Arial"/>
        </w:rPr>
      </w:r>
      <w:r w:rsidRPr="00833343">
        <w:rPr>
          <w:rFonts w:asciiTheme="minorHAnsi" w:hAnsiTheme="minorHAnsi" w:cs="Arial"/>
        </w:rPr>
        <w:fldChar w:fldCharType="separate"/>
      </w:r>
      <w:r>
        <w:rPr>
          <w:rFonts w:asciiTheme="minorHAnsi" w:hAnsiTheme="minorHAnsi" w:cs="Arial"/>
          <w:noProof/>
        </w:rPr>
        <w:t> </w:t>
      </w:r>
      <w:r>
        <w:rPr>
          <w:rFonts w:asciiTheme="minorHAnsi" w:hAnsiTheme="minorHAnsi" w:cs="Arial"/>
          <w:noProof/>
        </w:rPr>
        <w:t> </w:t>
      </w:r>
      <w:r>
        <w:rPr>
          <w:rFonts w:asciiTheme="minorHAnsi" w:hAnsiTheme="minorHAnsi" w:cs="Arial"/>
          <w:noProof/>
        </w:rPr>
        <w:t> </w:t>
      </w:r>
      <w:r>
        <w:rPr>
          <w:rFonts w:asciiTheme="minorHAnsi" w:hAnsiTheme="minorHAnsi" w:cs="Arial"/>
          <w:noProof/>
        </w:rPr>
        <w:t> </w:t>
      </w:r>
      <w:r>
        <w:rPr>
          <w:rFonts w:asciiTheme="minorHAnsi" w:hAnsiTheme="minorHAnsi" w:cs="Arial"/>
          <w:noProof/>
        </w:rPr>
        <w:t> </w:t>
      </w:r>
      <w:r w:rsidRPr="00833343">
        <w:rPr>
          <w:rFonts w:asciiTheme="minorHAnsi" w:hAnsiTheme="minorHAnsi" w:cs="Arial"/>
        </w:rPr>
        <w:fldChar w:fldCharType="end"/>
      </w:r>
      <w:r w:rsidRPr="00833343">
        <w:rPr>
          <w:rFonts w:asciiTheme="minorHAnsi" w:hAnsiTheme="minorHAnsi" w:cs="Arial"/>
        </w:rPr>
        <w:t xml:space="preserve"> </w:t>
      </w:r>
      <w:r w:rsidRPr="00833343">
        <w:rPr>
          <w:rFonts w:asciiTheme="minorHAnsi" w:hAnsiTheme="minorHAnsi" w:cs="Arial"/>
          <w:i/>
        </w:rPr>
        <w:t>(vpiše se številka zavarovanja)</w:t>
      </w:r>
    </w:p>
    <w:p w14:paraId="3CB9BA34"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rPr>
      </w:pPr>
    </w:p>
    <w:p w14:paraId="3C29383B"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rPr>
      </w:pPr>
      <w:r w:rsidRPr="00833343">
        <w:rPr>
          <w:rFonts w:asciiTheme="minorHAnsi" w:hAnsiTheme="minorHAnsi" w:cs="Arial"/>
          <w:b/>
        </w:rPr>
        <w:t>GARANT:</w:t>
      </w:r>
      <w:r w:rsidRPr="00833343">
        <w:rPr>
          <w:rFonts w:asciiTheme="minorHAnsi" w:hAnsiTheme="minorHAnsi" w:cs="Arial"/>
        </w:rPr>
        <w:t xml:space="preserve"> </w:t>
      </w:r>
      <w:r w:rsidRPr="00833343">
        <w:rPr>
          <w:rFonts w:asciiTheme="minorHAnsi" w:hAnsiTheme="minorHAnsi" w:cs="Arial"/>
        </w:rPr>
        <w:fldChar w:fldCharType="begin">
          <w:ffData>
            <w:name w:val="Besedilo2"/>
            <w:enabled/>
            <w:calcOnExit w:val="0"/>
            <w:textInput/>
          </w:ffData>
        </w:fldChar>
      </w:r>
      <w:r w:rsidRPr="00833343">
        <w:rPr>
          <w:rFonts w:asciiTheme="minorHAnsi" w:hAnsiTheme="minorHAnsi" w:cs="Arial"/>
        </w:rPr>
        <w:instrText xml:space="preserve"> FORMTEXT </w:instrText>
      </w:r>
      <w:r w:rsidRPr="00833343">
        <w:rPr>
          <w:rFonts w:asciiTheme="minorHAnsi" w:hAnsiTheme="minorHAnsi" w:cs="Arial"/>
        </w:rPr>
      </w:r>
      <w:r w:rsidRPr="00833343">
        <w:rPr>
          <w:rFonts w:asciiTheme="minorHAnsi" w:hAnsiTheme="minorHAnsi" w:cs="Arial"/>
        </w:rPr>
        <w:fldChar w:fldCharType="separate"/>
      </w:r>
      <w:r>
        <w:rPr>
          <w:rFonts w:asciiTheme="minorHAnsi" w:hAnsiTheme="minorHAnsi" w:cs="Arial"/>
          <w:noProof/>
        </w:rPr>
        <w:t> </w:t>
      </w:r>
      <w:r>
        <w:rPr>
          <w:rFonts w:asciiTheme="minorHAnsi" w:hAnsiTheme="minorHAnsi" w:cs="Arial"/>
          <w:noProof/>
        </w:rPr>
        <w:t> </w:t>
      </w:r>
      <w:r>
        <w:rPr>
          <w:rFonts w:asciiTheme="minorHAnsi" w:hAnsiTheme="minorHAnsi" w:cs="Arial"/>
          <w:noProof/>
        </w:rPr>
        <w:t> </w:t>
      </w:r>
      <w:r>
        <w:rPr>
          <w:rFonts w:asciiTheme="minorHAnsi" w:hAnsiTheme="minorHAnsi" w:cs="Arial"/>
          <w:noProof/>
        </w:rPr>
        <w:t> </w:t>
      </w:r>
      <w:r>
        <w:rPr>
          <w:rFonts w:asciiTheme="minorHAnsi" w:hAnsiTheme="minorHAnsi" w:cs="Arial"/>
          <w:noProof/>
        </w:rPr>
        <w:t> </w:t>
      </w:r>
      <w:r w:rsidRPr="00833343">
        <w:rPr>
          <w:rFonts w:asciiTheme="minorHAnsi" w:hAnsiTheme="minorHAnsi" w:cs="Arial"/>
        </w:rPr>
        <w:fldChar w:fldCharType="end"/>
      </w:r>
      <w:r w:rsidRPr="00833343">
        <w:rPr>
          <w:rFonts w:asciiTheme="minorHAnsi" w:hAnsiTheme="minorHAnsi" w:cs="Arial"/>
        </w:rPr>
        <w:t xml:space="preserve"> </w:t>
      </w:r>
      <w:r w:rsidRPr="00833343">
        <w:rPr>
          <w:rFonts w:asciiTheme="minorHAnsi" w:hAnsiTheme="minorHAnsi" w:cs="Arial"/>
          <w:i/>
        </w:rPr>
        <w:t>(vpiše se ime in naslov zavarovalnice/banke v kraju izdaje)</w:t>
      </w:r>
    </w:p>
    <w:p w14:paraId="145EF306"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rPr>
      </w:pPr>
    </w:p>
    <w:p w14:paraId="199DDA84"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rPr>
      </w:pPr>
      <w:r w:rsidRPr="00833343">
        <w:rPr>
          <w:rFonts w:asciiTheme="minorHAnsi" w:hAnsiTheme="minorHAnsi" w:cs="Arial"/>
          <w:b/>
        </w:rPr>
        <w:t xml:space="preserve">NAROČNIK: </w:t>
      </w:r>
      <w:r w:rsidRPr="00833343">
        <w:rPr>
          <w:rFonts w:asciiTheme="minorHAnsi" w:hAnsiTheme="minorHAnsi" w:cs="Arial"/>
        </w:rPr>
        <w:fldChar w:fldCharType="begin">
          <w:ffData>
            <w:name w:val="Besedilo2"/>
            <w:enabled/>
            <w:calcOnExit w:val="0"/>
            <w:textInput/>
          </w:ffData>
        </w:fldChar>
      </w:r>
      <w:r w:rsidRPr="00833343">
        <w:rPr>
          <w:rFonts w:asciiTheme="minorHAnsi" w:hAnsiTheme="minorHAnsi" w:cs="Arial"/>
        </w:rPr>
        <w:instrText xml:space="preserve"> FORMTEXT </w:instrText>
      </w:r>
      <w:r w:rsidRPr="00833343">
        <w:rPr>
          <w:rFonts w:asciiTheme="minorHAnsi" w:hAnsiTheme="minorHAnsi" w:cs="Arial"/>
        </w:rPr>
      </w:r>
      <w:r w:rsidRPr="00833343">
        <w:rPr>
          <w:rFonts w:asciiTheme="minorHAnsi" w:hAnsiTheme="minorHAnsi" w:cs="Arial"/>
        </w:rPr>
        <w:fldChar w:fldCharType="separate"/>
      </w:r>
      <w:r>
        <w:rPr>
          <w:rFonts w:asciiTheme="minorHAnsi" w:hAnsiTheme="minorHAnsi" w:cs="Arial"/>
          <w:noProof/>
        </w:rPr>
        <w:t> </w:t>
      </w:r>
      <w:r>
        <w:rPr>
          <w:rFonts w:asciiTheme="minorHAnsi" w:hAnsiTheme="minorHAnsi" w:cs="Arial"/>
          <w:noProof/>
        </w:rPr>
        <w:t> </w:t>
      </w:r>
      <w:r>
        <w:rPr>
          <w:rFonts w:asciiTheme="minorHAnsi" w:hAnsiTheme="minorHAnsi" w:cs="Arial"/>
          <w:noProof/>
        </w:rPr>
        <w:t> </w:t>
      </w:r>
      <w:r>
        <w:rPr>
          <w:rFonts w:asciiTheme="minorHAnsi" w:hAnsiTheme="minorHAnsi" w:cs="Arial"/>
          <w:noProof/>
        </w:rPr>
        <w:t> </w:t>
      </w:r>
      <w:r>
        <w:rPr>
          <w:rFonts w:asciiTheme="minorHAnsi" w:hAnsiTheme="minorHAnsi" w:cs="Arial"/>
          <w:noProof/>
        </w:rPr>
        <w:t> </w:t>
      </w:r>
      <w:r w:rsidRPr="00833343">
        <w:rPr>
          <w:rFonts w:asciiTheme="minorHAnsi" w:hAnsiTheme="minorHAnsi" w:cs="Arial"/>
        </w:rPr>
        <w:fldChar w:fldCharType="end"/>
      </w:r>
      <w:r w:rsidRPr="00833343">
        <w:rPr>
          <w:rFonts w:asciiTheme="minorHAnsi" w:hAnsiTheme="minorHAnsi" w:cs="Arial"/>
        </w:rPr>
        <w:t xml:space="preserve"> </w:t>
      </w:r>
      <w:r w:rsidRPr="00833343">
        <w:rPr>
          <w:rFonts w:asciiTheme="minorHAnsi" w:hAnsiTheme="minorHAnsi" w:cs="Arial"/>
          <w:i/>
        </w:rPr>
        <w:t>(vpiše se ime in naslov naročnika zavarovanja, t</w:t>
      </w:r>
      <w:r>
        <w:rPr>
          <w:rFonts w:asciiTheme="minorHAnsi" w:hAnsiTheme="minorHAnsi" w:cs="Arial"/>
          <w:i/>
        </w:rPr>
        <w:t>o je</w:t>
      </w:r>
      <w:r w:rsidRPr="00833343">
        <w:rPr>
          <w:rFonts w:asciiTheme="minorHAnsi" w:hAnsiTheme="minorHAnsi" w:cs="Arial"/>
          <w:i/>
        </w:rPr>
        <w:t xml:space="preserve"> v postopku javnega naročanja izbranega ponudnika)</w:t>
      </w:r>
    </w:p>
    <w:p w14:paraId="57D4A94F"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rPr>
      </w:pPr>
    </w:p>
    <w:p w14:paraId="14700DC0"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rPr>
      </w:pPr>
      <w:r w:rsidRPr="00833343">
        <w:rPr>
          <w:rFonts w:asciiTheme="minorHAnsi" w:hAnsiTheme="minorHAnsi" w:cs="Arial"/>
          <w:b/>
        </w:rPr>
        <w:t>UPRAVIČENEC:</w:t>
      </w:r>
      <w:r w:rsidRPr="00833343">
        <w:rPr>
          <w:rFonts w:asciiTheme="minorHAnsi" w:hAnsiTheme="minorHAnsi" w:cs="Arial"/>
        </w:rPr>
        <w:t xml:space="preserve"> </w:t>
      </w:r>
      <w:r w:rsidRPr="00833343">
        <w:rPr>
          <w:rFonts w:asciiTheme="minorHAnsi" w:hAnsiTheme="minorHAnsi" w:cs="Arial"/>
        </w:rPr>
        <w:fldChar w:fldCharType="begin">
          <w:ffData>
            <w:name w:val="Besedilo2"/>
            <w:enabled/>
            <w:calcOnExit w:val="0"/>
            <w:textInput/>
          </w:ffData>
        </w:fldChar>
      </w:r>
      <w:r w:rsidRPr="00833343">
        <w:rPr>
          <w:rFonts w:asciiTheme="minorHAnsi" w:hAnsiTheme="minorHAnsi" w:cs="Arial"/>
        </w:rPr>
        <w:instrText xml:space="preserve"> FORMTEXT </w:instrText>
      </w:r>
      <w:r w:rsidRPr="00833343">
        <w:rPr>
          <w:rFonts w:asciiTheme="minorHAnsi" w:hAnsiTheme="minorHAnsi" w:cs="Arial"/>
        </w:rPr>
      </w:r>
      <w:r w:rsidRPr="00833343">
        <w:rPr>
          <w:rFonts w:asciiTheme="minorHAnsi" w:hAnsiTheme="minorHAnsi" w:cs="Arial"/>
        </w:rPr>
        <w:fldChar w:fldCharType="separate"/>
      </w:r>
      <w:r>
        <w:rPr>
          <w:rFonts w:asciiTheme="minorHAnsi" w:hAnsiTheme="minorHAnsi" w:cs="Arial"/>
          <w:noProof/>
        </w:rPr>
        <w:t> </w:t>
      </w:r>
      <w:r>
        <w:rPr>
          <w:rFonts w:asciiTheme="minorHAnsi" w:hAnsiTheme="minorHAnsi" w:cs="Arial"/>
          <w:noProof/>
        </w:rPr>
        <w:t> </w:t>
      </w:r>
      <w:r>
        <w:rPr>
          <w:rFonts w:asciiTheme="minorHAnsi" w:hAnsiTheme="minorHAnsi" w:cs="Arial"/>
          <w:noProof/>
        </w:rPr>
        <w:t> </w:t>
      </w:r>
      <w:r>
        <w:rPr>
          <w:rFonts w:asciiTheme="minorHAnsi" w:hAnsiTheme="minorHAnsi" w:cs="Arial"/>
          <w:noProof/>
        </w:rPr>
        <w:t> </w:t>
      </w:r>
      <w:r>
        <w:rPr>
          <w:rFonts w:asciiTheme="minorHAnsi" w:hAnsiTheme="minorHAnsi" w:cs="Arial"/>
          <w:noProof/>
        </w:rPr>
        <w:t> </w:t>
      </w:r>
      <w:r w:rsidRPr="00833343">
        <w:rPr>
          <w:rFonts w:asciiTheme="minorHAnsi" w:hAnsiTheme="minorHAnsi" w:cs="Arial"/>
        </w:rPr>
        <w:fldChar w:fldCharType="end"/>
      </w:r>
      <w:r w:rsidRPr="00833343">
        <w:rPr>
          <w:rFonts w:asciiTheme="minorHAnsi" w:hAnsiTheme="minorHAnsi" w:cs="Arial"/>
        </w:rPr>
        <w:t xml:space="preserve"> </w:t>
      </w:r>
      <w:r w:rsidRPr="00833343">
        <w:rPr>
          <w:rFonts w:asciiTheme="minorHAnsi" w:hAnsiTheme="minorHAnsi" w:cs="Arial"/>
          <w:i/>
        </w:rPr>
        <w:t>(vpiše se naročnika javnega naročila)</w:t>
      </w:r>
    </w:p>
    <w:p w14:paraId="29CC2E42"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rPr>
      </w:pPr>
    </w:p>
    <w:p w14:paraId="19175399" w14:textId="77777777" w:rsidR="000A0744" w:rsidRPr="00833343" w:rsidRDefault="000A0744" w:rsidP="000A0744">
      <w:pPr>
        <w:spacing w:line="276" w:lineRule="auto"/>
        <w:jc w:val="both"/>
        <w:rPr>
          <w:rFonts w:asciiTheme="minorHAnsi" w:hAnsiTheme="minorHAnsi"/>
          <w:i/>
        </w:rPr>
      </w:pPr>
      <w:r w:rsidRPr="00833343">
        <w:rPr>
          <w:rFonts w:asciiTheme="minorHAnsi" w:hAnsiTheme="minorHAnsi"/>
          <w:b/>
        </w:rPr>
        <w:t xml:space="preserve">OSNOVNI POSEL: </w:t>
      </w:r>
      <w:r w:rsidRPr="00833343">
        <w:rPr>
          <w:rFonts w:asciiTheme="minorHAnsi" w:hAnsiTheme="minorHAnsi"/>
        </w:rPr>
        <w:t>obveznost naročnika zavarovanja za odpravo napak v garancijskem roku, ki izhaja iz</w:t>
      </w:r>
      <w:r w:rsidRPr="00833343">
        <w:rPr>
          <w:rFonts w:asciiTheme="minorHAnsi" w:hAnsiTheme="minorHAnsi"/>
          <w:b/>
        </w:rPr>
        <w:t xml:space="preserve"> </w:t>
      </w:r>
      <w:r w:rsidRPr="00833343">
        <w:rPr>
          <w:rFonts w:asciiTheme="minorHAnsi" w:hAnsiTheme="minorHAnsi"/>
        </w:rPr>
        <w:t>pogodbe št. </w:t>
      </w:r>
      <w:r w:rsidRPr="00833343">
        <w:rPr>
          <w:rFonts w:asciiTheme="minorHAnsi" w:hAnsiTheme="minorHAnsi"/>
        </w:rPr>
        <w:fldChar w:fldCharType="begin">
          <w:ffData>
            <w:name w:val="Besedilo2"/>
            <w:enabled/>
            <w:calcOnExit w:val="0"/>
            <w:textInput/>
          </w:ffData>
        </w:fldChar>
      </w:r>
      <w:r w:rsidRPr="00833343">
        <w:rPr>
          <w:rFonts w:asciiTheme="minorHAnsi" w:hAnsiTheme="minorHAnsi"/>
        </w:rPr>
        <w:instrText xml:space="preserve"> FORMTEXT </w:instrText>
      </w:r>
      <w:r w:rsidRPr="00833343">
        <w:rPr>
          <w:rFonts w:asciiTheme="minorHAnsi" w:hAnsiTheme="minorHAnsi"/>
        </w:rPr>
      </w:r>
      <w:r w:rsidRPr="00833343">
        <w:rPr>
          <w:rFonts w:asciiTheme="minorHAnsi" w:hAnsiTheme="minorHAnsi"/>
        </w:rPr>
        <w:fldChar w:fldCharType="separate"/>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sidRPr="00833343">
        <w:rPr>
          <w:rFonts w:asciiTheme="minorHAnsi" w:hAnsiTheme="minorHAnsi"/>
        </w:rPr>
        <w:fldChar w:fldCharType="end"/>
      </w:r>
      <w:r w:rsidRPr="00833343">
        <w:rPr>
          <w:rFonts w:asciiTheme="minorHAnsi" w:hAnsiTheme="minorHAnsi"/>
        </w:rPr>
        <w:t xml:space="preserve"> z dne </w:t>
      </w:r>
      <w:r w:rsidRPr="00833343">
        <w:rPr>
          <w:rFonts w:asciiTheme="minorHAnsi" w:hAnsiTheme="minorHAnsi"/>
        </w:rPr>
        <w:fldChar w:fldCharType="begin">
          <w:ffData>
            <w:name w:val="Besedilo2"/>
            <w:enabled/>
            <w:calcOnExit w:val="0"/>
            <w:textInput/>
          </w:ffData>
        </w:fldChar>
      </w:r>
      <w:r w:rsidRPr="00833343">
        <w:rPr>
          <w:rFonts w:asciiTheme="minorHAnsi" w:hAnsiTheme="minorHAnsi"/>
        </w:rPr>
        <w:instrText xml:space="preserve"> FORMTEXT </w:instrText>
      </w:r>
      <w:r w:rsidRPr="00833343">
        <w:rPr>
          <w:rFonts w:asciiTheme="minorHAnsi" w:hAnsiTheme="minorHAnsi"/>
        </w:rPr>
      </w:r>
      <w:r w:rsidRPr="00833343">
        <w:rPr>
          <w:rFonts w:asciiTheme="minorHAnsi" w:hAnsiTheme="minorHAnsi"/>
        </w:rPr>
        <w:fldChar w:fldCharType="separate"/>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sidRPr="00833343">
        <w:rPr>
          <w:rFonts w:asciiTheme="minorHAnsi" w:hAnsiTheme="minorHAnsi"/>
        </w:rPr>
        <w:fldChar w:fldCharType="end"/>
      </w:r>
      <w:r w:rsidRPr="00833343">
        <w:rPr>
          <w:rFonts w:asciiTheme="minorHAnsi" w:hAnsiTheme="minorHAnsi"/>
          <w:i/>
        </w:rPr>
        <w:t xml:space="preserve"> (vpiše se številko in datum pogodbe o izvedbi javnega naročila, sklenjene na podlagi postopka z oznako XXXXXX) </w:t>
      </w:r>
      <w:r w:rsidRPr="00833343">
        <w:rPr>
          <w:rFonts w:asciiTheme="minorHAnsi" w:hAnsiTheme="minorHAnsi"/>
        </w:rPr>
        <w:t>za</w:t>
      </w:r>
      <w:r w:rsidRPr="00833343">
        <w:rPr>
          <w:rFonts w:asciiTheme="minorHAnsi" w:hAnsiTheme="minorHAnsi"/>
          <w:i/>
        </w:rPr>
        <w:t xml:space="preserve"> </w:t>
      </w:r>
      <w:r w:rsidRPr="00833343">
        <w:rPr>
          <w:rFonts w:asciiTheme="minorHAnsi" w:hAnsiTheme="minorHAnsi"/>
        </w:rPr>
        <w:fldChar w:fldCharType="begin">
          <w:ffData>
            <w:name w:val="Besedilo2"/>
            <w:enabled/>
            <w:calcOnExit w:val="0"/>
            <w:textInput/>
          </w:ffData>
        </w:fldChar>
      </w:r>
      <w:r w:rsidRPr="00833343">
        <w:rPr>
          <w:rFonts w:asciiTheme="minorHAnsi" w:hAnsiTheme="minorHAnsi"/>
        </w:rPr>
        <w:instrText xml:space="preserve"> FORMTEXT </w:instrText>
      </w:r>
      <w:r w:rsidRPr="00833343">
        <w:rPr>
          <w:rFonts w:asciiTheme="minorHAnsi" w:hAnsiTheme="minorHAnsi"/>
        </w:rPr>
      </w:r>
      <w:r w:rsidRPr="00833343">
        <w:rPr>
          <w:rFonts w:asciiTheme="minorHAnsi" w:hAnsiTheme="minorHAnsi"/>
        </w:rPr>
        <w:fldChar w:fldCharType="separate"/>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sidRPr="00833343">
        <w:rPr>
          <w:rFonts w:asciiTheme="minorHAnsi" w:hAnsiTheme="minorHAnsi"/>
        </w:rPr>
        <w:fldChar w:fldCharType="end"/>
      </w:r>
      <w:r w:rsidRPr="00833343">
        <w:rPr>
          <w:rFonts w:asciiTheme="minorHAnsi" w:hAnsiTheme="minorHAnsi"/>
          <w:i/>
        </w:rPr>
        <w:t xml:space="preserve"> (vpiše se predmet javnega naročila)</w:t>
      </w:r>
    </w:p>
    <w:p w14:paraId="2EEEE236" w14:textId="77777777" w:rsidR="000A0744" w:rsidRPr="00833343" w:rsidRDefault="000A0744" w:rsidP="000A0744">
      <w:pPr>
        <w:spacing w:line="276" w:lineRule="auto"/>
        <w:jc w:val="both"/>
        <w:rPr>
          <w:rFonts w:asciiTheme="minorHAnsi" w:hAnsiTheme="minorHAnsi"/>
        </w:rPr>
      </w:pPr>
    </w:p>
    <w:p w14:paraId="1D68EBFD" w14:textId="77777777" w:rsidR="000A0744" w:rsidRPr="00833343" w:rsidRDefault="000A0744" w:rsidP="000A0744">
      <w:pPr>
        <w:spacing w:line="276" w:lineRule="auto"/>
        <w:jc w:val="both"/>
        <w:rPr>
          <w:rFonts w:asciiTheme="minorHAnsi" w:hAnsiTheme="minorHAnsi"/>
        </w:rPr>
      </w:pPr>
      <w:r w:rsidRPr="00833343">
        <w:rPr>
          <w:rFonts w:asciiTheme="minorHAnsi" w:hAnsiTheme="minorHAnsi"/>
          <w:b/>
        </w:rPr>
        <w:t xml:space="preserve">ZNESEK IN VALUTA: </w:t>
      </w:r>
      <w:r w:rsidRPr="00833343">
        <w:rPr>
          <w:rFonts w:asciiTheme="minorHAnsi" w:hAnsiTheme="minorHAnsi"/>
        </w:rPr>
        <w:fldChar w:fldCharType="begin">
          <w:ffData>
            <w:name w:val="Besedilo2"/>
            <w:enabled/>
            <w:calcOnExit w:val="0"/>
            <w:textInput/>
          </w:ffData>
        </w:fldChar>
      </w:r>
      <w:r w:rsidRPr="00833343">
        <w:rPr>
          <w:rFonts w:asciiTheme="minorHAnsi" w:hAnsiTheme="minorHAnsi"/>
        </w:rPr>
        <w:instrText xml:space="preserve"> FORMTEXT </w:instrText>
      </w:r>
      <w:r w:rsidRPr="00833343">
        <w:rPr>
          <w:rFonts w:asciiTheme="minorHAnsi" w:hAnsiTheme="minorHAnsi"/>
        </w:rPr>
      </w:r>
      <w:r w:rsidRPr="00833343">
        <w:rPr>
          <w:rFonts w:asciiTheme="minorHAnsi" w:hAnsiTheme="minorHAnsi"/>
        </w:rPr>
        <w:fldChar w:fldCharType="separate"/>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sidRPr="00833343">
        <w:rPr>
          <w:rFonts w:asciiTheme="minorHAnsi" w:hAnsiTheme="minorHAnsi"/>
        </w:rPr>
        <w:fldChar w:fldCharType="end"/>
      </w:r>
      <w:r w:rsidRPr="00833343">
        <w:rPr>
          <w:rFonts w:asciiTheme="minorHAnsi" w:hAnsiTheme="minorHAnsi"/>
        </w:rPr>
        <w:t xml:space="preserve"> </w:t>
      </w:r>
      <w:r w:rsidRPr="00833343">
        <w:rPr>
          <w:rFonts w:asciiTheme="minorHAnsi" w:hAnsiTheme="minorHAnsi"/>
          <w:i/>
        </w:rPr>
        <w:t>(vpiše se najvišji znesek s številko in besedo ter valuta)</w:t>
      </w:r>
    </w:p>
    <w:p w14:paraId="5D320F7E" w14:textId="77777777" w:rsidR="000A0744" w:rsidRPr="00833343" w:rsidRDefault="000A0744" w:rsidP="000A0744">
      <w:pPr>
        <w:spacing w:line="276" w:lineRule="auto"/>
        <w:jc w:val="both"/>
        <w:rPr>
          <w:rFonts w:asciiTheme="minorHAnsi" w:hAnsiTheme="minorHAnsi"/>
        </w:rPr>
      </w:pPr>
    </w:p>
    <w:p w14:paraId="648932A8" w14:textId="77777777" w:rsidR="000A0744" w:rsidRPr="00833343" w:rsidRDefault="000A0744" w:rsidP="000A0744">
      <w:pPr>
        <w:spacing w:line="276" w:lineRule="auto"/>
        <w:jc w:val="both"/>
        <w:rPr>
          <w:rFonts w:asciiTheme="minorHAnsi" w:hAnsiTheme="minorHAnsi"/>
        </w:rPr>
      </w:pPr>
      <w:r w:rsidRPr="00833343">
        <w:rPr>
          <w:rFonts w:asciiTheme="minorHAnsi" w:hAnsiTheme="minorHAnsi"/>
          <w:b/>
        </w:rPr>
        <w:t xml:space="preserve">LISTINE, KI JIH JE </w:t>
      </w:r>
      <w:r>
        <w:rPr>
          <w:rFonts w:asciiTheme="minorHAnsi" w:hAnsiTheme="minorHAnsi"/>
          <w:b/>
        </w:rPr>
        <w:t xml:space="preserve">TREBA </w:t>
      </w:r>
      <w:r w:rsidRPr="00833343">
        <w:rPr>
          <w:rFonts w:asciiTheme="minorHAnsi" w:hAnsiTheme="minorHAnsi"/>
          <w:b/>
        </w:rPr>
        <w:t xml:space="preserve">POLEG IZJAVE PRILOŽITI ZAHTEVI ZA PLAČILO IN SE IZRECNO ZAHTEVAJO V SPODNJEM BESEDILU: </w:t>
      </w:r>
      <w:r w:rsidRPr="00833343">
        <w:rPr>
          <w:rFonts w:asciiTheme="minorHAnsi" w:hAnsiTheme="minorHAnsi"/>
        </w:rPr>
        <w:fldChar w:fldCharType="begin">
          <w:ffData>
            <w:name w:val="Besedilo2"/>
            <w:enabled/>
            <w:calcOnExit w:val="0"/>
            <w:textInput/>
          </w:ffData>
        </w:fldChar>
      </w:r>
      <w:r w:rsidRPr="00833343">
        <w:rPr>
          <w:rFonts w:asciiTheme="minorHAnsi" w:hAnsiTheme="minorHAnsi"/>
        </w:rPr>
        <w:instrText xml:space="preserve"> FORMTEXT </w:instrText>
      </w:r>
      <w:r w:rsidRPr="00833343">
        <w:rPr>
          <w:rFonts w:asciiTheme="minorHAnsi" w:hAnsiTheme="minorHAnsi"/>
        </w:rPr>
      </w:r>
      <w:r w:rsidRPr="00833343">
        <w:rPr>
          <w:rFonts w:asciiTheme="minorHAnsi" w:hAnsiTheme="minorHAnsi"/>
        </w:rPr>
        <w:fldChar w:fldCharType="separate"/>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sidRPr="00833343">
        <w:rPr>
          <w:rFonts w:asciiTheme="minorHAnsi" w:hAnsiTheme="minorHAnsi"/>
        </w:rPr>
        <w:fldChar w:fldCharType="end"/>
      </w:r>
      <w:r w:rsidRPr="00833343">
        <w:rPr>
          <w:rFonts w:asciiTheme="minorHAnsi" w:hAnsiTheme="minorHAnsi"/>
          <w:i/>
        </w:rPr>
        <w:t xml:space="preserve"> (nobena/navede se listina – npr. primopredajni/prevzemni zapisnik, zaključni obračun)</w:t>
      </w:r>
    </w:p>
    <w:p w14:paraId="7E6947B8" w14:textId="77777777" w:rsidR="000A0744" w:rsidRPr="00833343" w:rsidRDefault="000A0744" w:rsidP="000A0744">
      <w:pPr>
        <w:spacing w:line="276" w:lineRule="auto"/>
        <w:jc w:val="both"/>
        <w:rPr>
          <w:rFonts w:asciiTheme="minorHAnsi" w:hAnsiTheme="minorHAnsi"/>
        </w:rPr>
      </w:pPr>
    </w:p>
    <w:p w14:paraId="27F1653E" w14:textId="77777777" w:rsidR="000A0744" w:rsidRPr="00833343" w:rsidRDefault="000A0744" w:rsidP="000A0744">
      <w:pPr>
        <w:spacing w:line="276" w:lineRule="auto"/>
        <w:jc w:val="both"/>
        <w:rPr>
          <w:rFonts w:asciiTheme="minorHAnsi" w:hAnsiTheme="minorHAnsi"/>
        </w:rPr>
      </w:pPr>
      <w:r w:rsidRPr="00833343">
        <w:rPr>
          <w:rFonts w:asciiTheme="minorHAnsi" w:hAnsiTheme="minorHAnsi"/>
          <w:b/>
        </w:rPr>
        <w:t>JEZIK V ZAHTEVANIH LISTINAH:</w:t>
      </w:r>
      <w:r w:rsidRPr="00833343">
        <w:rPr>
          <w:rFonts w:asciiTheme="minorHAnsi" w:hAnsiTheme="minorHAnsi"/>
        </w:rPr>
        <w:t xml:space="preserve"> slovenski</w:t>
      </w:r>
    </w:p>
    <w:p w14:paraId="72C5B7B0" w14:textId="77777777" w:rsidR="000A0744" w:rsidRPr="00833343" w:rsidRDefault="000A0744" w:rsidP="000A0744">
      <w:pPr>
        <w:spacing w:line="276" w:lineRule="auto"/>
        <w:jc w:val="both"/>
        <w:rPr>
          <w:rFonts w:asciiTheme="minorHAnsi" w:hAnsiTheme="minorHAnsi"/>
        </w:rPr>
      </w:pPr>
    </w:p>
    <w:p w14:paraId="2624D5AC" w14:textId="77777777" w:rsidR="000A0744" w:rsidRPr="00833343" w:rsidRDefault="000A0744" w:rsidP="000A0744">
      <w:pPr>
        <w:spacing w:line="276" w:lineRule="auto"/>
        <w:jc w:val="both"/>
        <w:rPr>
          <w:rFonts w:asciiTheme="minorHAnsi" w:hAnsiTheme="minorHAnsi"/>
        </w:rPr>
      </w:pPr>
      <w:r w:rsidRPr="00833343">
        <w:rPr>
          <w:rFonts w:asciiTheme="minorHAnsi" w:hAnsiTheme="minorHAnsi"/>
          <w:b/>
        </w:rPr>
        <w:t>OBLIKA PREDLOŽITVE:</w:t>
      </w:r>
      <w:r w:rsidRPr="00833343">
        <w:rPr>
          <w:rFonts w:asciiTheme="minorHAnsi" w:hAnsiTheme="minorHAnsi"/>
        </w:rPr>
        <w:t xml:space="preserve"> v papirni obliki s priporočeno pošto ali katero</w:t>
      </w:r>
      <w:r>
        <w:rPr>
          <w:rFonts w:asciiTheme="minorHAnsi" w:hAnsiTheme="minorHAnsi"/>
        </w:rPr>
        <w:t xml:space="preserve"> </w:t>
      </w:r>
      <w:r w:rsidRPr="00833343">
        <w:rPr>
          <w:rFonts w:asciiTheme="minorHAnsi" w:hAnsiTheme="minorHAnsi"/>
        </w:rPr>
        <w:t xml:space="preserve">koli obliko hitre pošte ali v elektronski obliki po SWIFT sistemu na naslov </w:t>
      </w:r>
      <w:r w:rsidRPr="00833343">
        <w:rPr>
          <w:rFonts w:asciiTheme="minorHAnsi" w:hAnsiTheme="minorHAnsi"/>
        </w:rPr>
        <w:fldChar w:fldCharType="begin">
          <w:ffData>
            <w:name w:val="Besedilo2"/>
            <w:enabled/>
            <w:calcOnExit w:val="0"/>
            <w:textInput/>
          </w:ffData>
        </w:fldChar>
      </w:r>
      <w:r w:rsidRPr="00833343">
        <w:rPr>
          <w:rFonts w:asciiTheme="minorHAnsi" w:hAnsiTheme="minorHAnsi"/>
        </w:rPr>
        <w:instrText xml:space="preserve"> FORMTEXT </w:instrText>
      </w:r>
      <w:r w:rsidRPr="00833343">
        <w:rPr>
          <w:rFonts w:asciiTheme="minorHAnsi" w:hAnsiTheme="minorHAnsi"/>
        </w:rPr>
      </w:r>
      <w:r w:rsidRPr="00833343">
        <w:rPr>
          <w:rFonts w:asciiTheme="minorHAnsi" w:hAnsiTheme="minorHAnsi"/>
        </w:rPr>
        <w:fldChar w:fldCharType="separate"/>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sidRPr="00833343">
        <w:rPr>
          <w:rFonts w:asciiTheme="minorHAnsi" w:hAnsiTheme="minorHAnsi"/>
        </w:rPr>
        <w:fldChar w:fldCharType="end"/>
      </w:r>
      <w:r w:rsidRPr="00833343">
        <w:rPr>
          <w:rFonts w:asciiTheme="minorHAnsi" w:hAnsiTheme="minorHAnsi"/>
        </w:rPr>
        <w:t xml:space="preserve"> </w:t>
      </w:r>
      <w:r w:rsidRPr="00833343">
        <w:rPr>
          <w:rFonts w:asciiTheme="minorHAnsi" w:hAnsiTheme="minorHAnsi"/>
          <w:i/>
        </w:rPr>
        <w:t>(navede se SWIFT naslova garanta)</w:t>
      </w:r>
    </w:p>
    <w:p w14:paraId="6E25EF57" w14:textId="77777777" w:rsidR="000A0744" w:rsidRPr="00833343" w:rsidRDefault="000A0744" w:rsidP="000A0744">
      <w:pPr>
        <w:spacing w:line="276" w:lineRule="auto"/>
        <w:jc w:val="both"/>
        <w:rPr>
          <w:rFonts w:asciiTheme="minorHAnsi" w:hAnsiTheme="minorHAnsi"/>
        </w:rPr>
      </w:pPr>
    </w:p>
    <w:p w14:paraId="405BBDDD" w14:textId="77777777" w:rsidR="000A0744" w:rsidRPr="00833343" w:rsidRDefault="000A0744" w:rsidP="000A0744">
      <w:pPr>
        <w:spacing w:line="276" w:lineRule="auto"/>
        <w:jc w:val="both"/>
        <w:rPr>
          <w:rFonts w:asciiTheme="minorHAnsi" w:hAnsiTheme="minorHAnsi"/>
          <w:i/>
        </w:rPr>
      </w:pPr>
      <w:r w:rsidRPr="00833343">
        <w:rPr>
          <w:rFonts w:asciiTheme="minorHAnsi" w:hAnsiTheme="minorHAnsi"/>
          <w:b/>
        </w:rPr>
        <w:t>KRAJ PREDLOŽITVE:</w:t>
      </w:r>
      <w:r w:rsidRPr="00833343">
        <w:rPr>
          <w:rFonts w:asciiTheme="minorHAnsi" w:hAnsiTheme="minorHAnsi"/>
        </w:rPr>
        <w:t xml:space="preserve"> </w:t>
      </w:r>
      <w:r w:rsidRPr="00833343">
        <w:rPr>
          <w:rFonts w:asciiTheme="minorHAnsi" w:hAnsiTheme="minorHAnsi"/>
        </w:rPr>
        <w:fldChar w:fldCharType="begin">
          <w:ffData>
            <w:name w:val="Besedilo2"/>
            <w:enabled/>
            <w:calcOnExit w:val="0"/>
            <w:textInput/>
          </w:ffData>
        </w:fldChar>
      </w:r>
      <w:r w:rsidRPr="00833343">
        <w:rPr>
          <w:rFonts w:asciiTheme="minorHAnsi" w:hAnsiTheme="minorHAnsi"/>
        </w:rPr>
        <w:instrText xml:space="preserve"> FORMTEXT </w:instrText>
      </w:r>
      <w:r w:rsidRPr="00833343">
        <w:rPr>
          <w:rFonts w:asciiTheme="minorHAnsi" w:hAnsiTheme="minorHAnsi"/>
        </w:rPr>
      </w:r>
      <w:r w:rsidRPr="00833343">
        <w:rPr>
          <w:rFonts w:asciiTheme="minorHAnsi" w:hAnsiTheme="minorHAnsi"/>
        </w:rPr>
        <w:fldChar w:fldCharType="separate"/>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sidRPr="00833343">
        <w:rPr>
          <w:rFonts w:asciiTheme="minorHAnsi" w:hAnsiTheme="minorHAnsi"/>
        </w:rPr>
        <w:fldChar w:fldCharType="end"/>
      </w:r>
      <w:r w:rsidRPr="00833343">
        <w:rPr>
          <w:rFonts w:asciiTheme="minorHAnsi" w:hAnsiTheme="minorHAnsi"/>
          <w:i/>
        </w:rPr>
        <w:t xml:space="preserve"> (garant vpiše naslov podružnice, </w:t>
      </w:r>
      <w:r>
        <w:rPr>
          <w:rFonts w:asciiTheme="minorHAnsi" w:hAnsiTheme="minorHAnsi"/>
          <w:i/>
        </w:rPr>
        <w:t>na katerem</w:t>
      </w:r>
      <w:r w:rsidRPr="00833343">
        <w:rPr>
          <w:rFonts w:asciiTheme="minorHAnsi" w:hAnsiTheme="minorHAnsi"/>
          <w:i/>
        </w:rPr>
        <w:t xml:space="preserve"> se opravi predložitev papirnih listin, ali elektronski naslov za predložitev v elektronski obliki, kot na primer garantov SWIFT naslov)</w:t>
      </w:r>
      <w:r w:rsidRPr="00833343">
        <w:rPr>
          <w:rFonts w:asciiTheme="minorHAnsi" w:hAnsiTheme="minorHAnsi"/>
        </w:rPr>
        <w:t xml:space="preserve"> Ne glede na navedeno, se predložitev papirnih listin lahko opravi v kateri</w:t>
      </w:r>
      <w:r>
        <w:rPr>
          <w:rFonts w:asciiTheme="minorHAnsi" w:hAnsiTheme="minorHAnsi"/>
        </w:rPr>
        <w:t xml:space="preserve"> </w:t>
      </w:r>
      <w:r w:rsidRPr="00833343">
        <w:rPr>
          <w:rFonts w:asciiTheme="minorHAnsi" w:hAnsiTheme="minorHAnsi"/>
        </w:rPr>
        <w:t>koli podružnici garanta na območju Republike Slovenije.</w:t>
      </w:r>
    </w:p>
    <w:p w14:paraId="1A8F986F" w14:textId="77777777" w:rsidR="000A0744" w:rsidRPr="00833343" w:rsidRDefault="000A0744" w:rsidP="000A0744">
      <w:pPr>
        <w:spacing w:line="276" w:lineRule="auto"/>
        <w:jc w:val="both"/>
        <w:rPr>
          <w:rFonts w:asciiTheme="minorHAnsi" w:hAnsiTheme="minorHAnsi"/>
        </w:rPr>
      </w:pPr>
    </w:p>
    <w:p w14:paraId="11D7A94D" w14:textId="77777777" w:rsidR="000A0744" w:rsidRPr="00833343" w:rsidRDefault="000A0744" w:rsidP="000A0744">
      <w:pPr>
        <w:spacing w:line="276" w:lineRule="auto"/>
        <w:jc w:val="both"/>
        <w:rPr>
          <w:rFonts w:asciiTheme="minorHAnsi" w:hAnsiTheme="minorHAnsi"/>
        </w:rPr>
      </w:pPr>
      <w:r w:rsidRPr="00833343">
        <w:rPr>
          <w:rFonts w:asciiTheme="minorHAnsi" w:hAnsiTheme="minorHAnsi"/>
          <w:b/>
        </w:rPr>
        <w:t xml:space="preserve">DATUM VELJAVNOSTI: </w:t>
      </w:r>
      <w:r w:rsidRPr="00833343">
        <w:rPr>
          <w:rFonts w:asciiTheme="minorHAnsi" w:hAnsiTheme="minorHAnsi"/>
        </w:rPr>
        <w:fldChar w:fldCharType="begin">
          <w:ffData>
            <w:name w:val="Besedilo2"/>
            <w:enabled/>
            <w:calcOnExit w:val="0"/>
            <w:textInput>
              <w:default w:val="DD. MM. LLLL"/>
            </w:textInput>
          </w:ffData>
        </w:fldChar>
      </w:r>
      <w:r w:rsidRPr="00833343">
        <w:rPr>
          <w:rFonts w:asciiTheme="minorHAnsi" w:hAnsiTheme="minorHAnsi"/>
        </w:rPr>
        <w:instrText xml:space="preserve"> FORMTEXT </w:instrText>
      </w:r>
      <w:r w:rsidRPr="00833343">
        <w:rPr>
          <w:rFonts w:asciiTheme="minorHAnsi" w:hAnsiTheme="minorHAnsi"/>
        </w:rPr>
      </w:r>
      <w:r w:rsidRPr="00833343">
        <w:rPr>
          <w:rFonts w:asciiTheme="minorHAnsi" w:hAnsiTheme="minorHAnsi"/>
        </w:rPr>
        <w:fldChar w:fldCharType="separate"/>
      </w:r>
      <w:r>
        <w:rPr>
          <w:rFonts w:asciiTheme="minorHAnsi" w:hAnsiTheme="minorHAnsi"/>
          <w:noProof/>
        </w:rPr>
        <w:t>DD. MM. LLLL</w:t>
      </w:r>
      <w:r w:rsidRPr="00833343">
        <w:rPr>
          <w:rFonts w:asciiTheme="minorHAnsi" w:hAnsiTheme="minorHAnsi"/>
        </w:rPr>
        <w:fldChar w:fldCharType="end"/>
      </w:r>
      <w:r w:rsidRPr="00833343">
        <w:rPr>
          <w:rFonts w:asciiTheme="minorHAnsi" w:hAnsiTheme="minorHAnsi"/>
        </w:rPr>
        <w:t xml:space="preserve"> </w:t>
      </w:r>
      <w:r w:rsidRPr="00833343">
        <w:rPr>
          <w:rFonts w:asciiTheme="minorHAnsi" w:hAnsiTheme="minorHAnsi"/>
          <w:i/>
        </w:rPr>
        <w:t>(vpiše se datum zapadlosti zavarovanja)</w:t>
      </w:r>
    </w:p>
    <w:p w14:paraId="1986B3AF" w14:textId="77777777" w:rsidR="000A0744" w:rsidRPr="00833343" w:rsidRDefault="000A0744" w:rsidP="000A0744">
      <w:pPr>
        <w:spacing w:line="276" w:lineRule="auto"/>
        <w:jc w:val="both"/>
        <w:rPr>
          <w:rFonts w:asciiTheme="minorHAnsi" w:hAnsiTheme="minorHAnsi"/>
        </w:rPr>
      </w:pPr>
    </w:p>
    <w:p w14:paraId="5FA809B4" w14:textId="77777777" w:rsidR="000A0744" w:rsidRPr="00833343" w:rsidRDefault="000A0744" w:rsidP="000A0744">
      <w:pPr>
        <w:spacing w:line="276" w:lineRule="auto"/>
        <w:jc w:val="both"/>
        <w:rPr>
          <w:rFonts w:asciiTheme="minorHAnsi" w:hAnsiTheme="minorHAnsi"/>
        </w:rPr>
      </w:pPr>
      <w:r w:rsidRPr="00833343">
        <w:rPr>
          <w:rFonts w:asciiTheme="minorHAnsi" w:hAnsiTheme="minorHAnsi"/>
          <w:b/>
        </w:rPr>
        <w:t>STRANKA, KI JE DOLŽNA PLAČATI STROŠKE:</w:t>
      </w:r>
      <w:r w:rsidRPr="00833343">
        <w:rPr>
          <w:rFonts w:asciiTheme="minorHAnsi" w:hAnsiTheme="minorHAnsi"/>
        </w:rPr>
        <w:t xml:space="preserve"> </w:t>
      </w:r>
      <w:r w:rsidRPr="00833343">
        <w:rPr>
          <w:rFonts w:asciiTheme="minorHAnsi" w:hAnsiTheme="minorHAnsi"/>
        </w:rPr>
        <w:fldChar w:fldCharType="begin">
          <w:ffData>
            <w:name w:val="Besedilo2"/>
            <w:enabled/>
            <w:calcOnExit w:val="0"/>
            <w:textInput/>
          </w:ffData>
        </w:fldChar>
      </w:r>
      <w:r w:rsidRPr="00833343">
        <w:rPr>
          <w:rFonts w:asciiTheme="minorHAnsi" w:hAnsiTheme="minorHAnsi"/>
        </w:rPr>
        <w:instrText xml:space="preserve"> FORMTEXT </w:instrText>
      </w:r>
      <w:r w:rsidRPr="00833343">
        <w:rPr>
          <w:rFonts w:asciiTheme="minorHAnsi" w:hAnsiTheme="minorHAnsi"/>
        </w:rPr>
      </w:r>
      <w:r w:rsidRPr="00833343">
        <w:rPr>
          <w:rFonts w:asciiTheme="minorHAnsi" w:hAnsiTheme="minorHAnsi"/>
        </w:rPr>
        <w:fldChar w:fldCharType="separate"/>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sidRPr="00833343">
        <w:rPr>
          <w:rFonts w:asciiTheme="minorHAnsi" w:hAnsiTheme="minorHAnsi"/>
        </w:rPr>
        <w:fldChar w:fldCharType="end"/>
      </w:r>
      <w:r w:rsidRPr="00833343">
        <w:rPr>
          <w:rFonts w:asciiTheme="minorHAnsi" w:hAnsiTheme="minorHAnsi"/>
        </w:rPr>
        <w:t xml:space="preserve"> </w:t>
      </w:r>
      <w:r w:rsidRPr="00833343">
        <w:rPr>
          <w:rFonts w:asciiTheme="minorHAnsi" w:hAnsiTheme="minorHAnsi"/>
          <w:i/>
        </w:rPr>
        <w:t>(vpiše se ime naročnika zavarovanja, t</w:t>
      </w:r>
      <w:r>
        <w:rPr>
          <w:rFonts w:asciiTheme="minorHAnsi" w:hAnsiTheme="minorHAnsi"/>
          <w:i/>
        </w:rPr>
        <w:t>o je</w:t>
      </w:r>
      <w:r w:rsidRPr="00833343">
        <w:rPr>
          <w:rFonts w:asciiTheme="minorHAnsi" w:hAnsiTheme="minorHAnsi"/>
          <w:i/>
        </w:rPr>
        <w:t xml:space="preserve"> v postopku javnega naročanja izbranega ponudnika)</w:t>
      </w:r>
    </w:p>
    <w:p w14:paraId="4C892305" w14:textId="77777777" w:rsidR="000A0744" w:rsidRPr="00833343" w:rsidRDefault="000A0744" w:rsidP="000A0744">
      <w:pPr>
        <w:spacing w:line="276" w:lineRule="auto"/>
        <w:jc w:val="both"/>
        <w:rPr>
          <w:rFonts w:asciiTheme="minorHAnsi" w:hAnsiTheme="minorHAnsi"/>
        </w:rPr>
      </w:pPr>
    </w:p>
    <w:p w14:paraId="44114E7C" w14:textId="77777777" w:rsidR="000A0744" w:rsidRPr="00833343" w:rsidRDefault="000A0744" w:rsidP="000A0744">
      <w:pPr>
        <w:spacing w:line="276" w:lineRule="auto"/>
        <w:jc w:val="both"/>
        <w:rPr>
          <w:rFonts w:asciiTheme="minorHAnsi" w:hAnsiTheme="minorHAnsi" w:cs="Arial"/>
        </w:rPr>
      </w:pPr>
      <w:r w:rsidRPr="00833343">
        <w:rPr>
          <w:rFonts w:asciiTheme="minorHAnsi" w:hAnsiTheme="minorHAnsi" w:cs="Arial"/>
        </w:rPr>
        <w:t>Kot garant se s tem zavarovanjem nepreklicno zavezujemo, da bomo upravičencu izplačali kateri</w:t>
      </w:r>
      <w:r>
        <w:rPr>
          <w:rFonts w:asciiTheme="minorHAnsi" w:hAnsiTheme="minorHAnsi" w:cs="Arial"/>
        </w:rPr>
        <w:t xml:space="preserve"> </w:t>
      </w:r>
      <w:r w:rsidRPr="00833343">
        <w:rPr>
          <w:rFonts w:asciiTheme="minorHAnsi" w:hAnsiTheme="minorHAnsi" w:cs="Arial"/>
        </w:rPr>
        <w:t>koli znesek do višine zneska zavarovanja, ko upravičenec predloži ustrezno zahtevo za plačilo v zgoraj navedeni obliki predložitve, podpisano</w:t>
      </w:r>
      <w:r>
        <w:rPr>
          <w:rFonts w:asciiTheme="minorHAnsi" w:hAnsiTheme="minorHAnsi" w:cs="Arial"/>
        </w:rPr>
        <w:t xml:space="preserve"> od</w:t>
      </w:r>
      <w:r w:rsidRPr="00833343">
        <w:rPr>
          <w:rFonts w:asciiTheme="minorHAnsi" w:hAnsiTheme="minorHAnsi" w:cs="Arial"/>
        </w:rPr>
        <w:t xml:space="preserve"> pooblaščenega(-ih) podpisnika(-ov), skupaj z drugimi listinami, če so zgoraj naštete, ter v vsakem primeru skupaj z izjavo upravičenca, ki je bodisi vključena v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6FCB274" w14:textId="77777777" w:rsidR="000A0744" w:rsidRPr="00833343" w:rsidRDefault="000A0744" w:rsidP="000A0744">
      <w:pPr>
        <w:spacing w:line="276" w:lineRule="auto"/>
        <w:jc w:val="both"/>
        <w:rPr>
          <w:rFonts w:asciiTheme="minorHAnsi" w:hAnsiTheme="minorHAnsi" w:cs="Arial"/>
        </w:rPr>
      </w:pPr>
    </w:p>
    <w:p w14:paraId="0756E9F4"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rPr>
      </w:pPr>
      <w:r w:rsidRPr="00833343">
        <w:rPr>
          <w:rFonts w:asciiTheme="minorHAnsi" w:hAnsiTheme="minorHAnsi" w:cs="Arial"/>
        </w:rPr>
        <w:t>Katero</w:t>
      </w:r>
      <w:r>
        <w:rPr>
          <w:rFonts w:asciiTheme="minorHAnsi" w:hAnsiTheme="minorHAnsi" w:cs="Arial"/>
        </w:rPr>
        <w:t xml:space="preserve"> </w:t>
      </w:r>
      <w:r w:rsidRPr="00833343">
        <w:rPr>
          <w:rFonts w:asciiTheme="minorHAnsi" w:hAnsiTheme="minorHAnsi" w:cs="Arial"/>
        </w:rPr>
        <w:t xml:space="preserve">koli zahtevo za plačilo po tem zavarovanju moramo prejeti na datum veljavnosti zavarovanja ali pred njim </w:t>
      </w:r>
      <w:r>
        <w:rPr>
          <w:rFonts w:asciiTheme="minorHAnsi" w:hAnsiTheme="minorHAnsi" w:cs="Arial"/>
        </w:rPr>
        <w:t>na</w:t>
      </w:r>
      <w:r w:rsidRPr="00833343">
        <w:rPr>
          <w:rFonts w:asciiTheme="minorHAnsi" w:hAnsiTheme="minorHAnsi" w:cs="Arial"/>
        </w:rPr>
        <w:t xml:space="preserve"> zgoraj navedenem kraju predložitve.</w:t>
      </w:r>
    </w:p>
    <w:p w14:paraId="2C59F901"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rPr>
      </w:pPr>
    </w:p>
    <w:p w14:paraId="12B25A28"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rPr>
      </w:pPr>
      <w:r w:rsidRPr="00833343">
        <w:rPr>
          <w:rFonts w:asciiTheme="minorHAnsi" w:hAnsiTheme="minorHAnsi" w:cs="Arial"/>
        </w:rPr>
        <w:t>Morebitne spore v zvezi s tem zavarovanjem rešuje stvarno pristojno sodišče v Ljubljani po slovenskem pravu.</w:t>
      </w:r>
    </w:p>
    <w:p w14:paraId="5F396C3F"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rPr>
      </w:pPr>
    </w:p>
    <w:p w14:paraId="38FAA42C"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rPr>
      </w:pPr>
      <w:r w:rsidRPr="00833343">
        <w:rPr>
          <w:rFonts w:asciiTheme="minorHAnsi" w:hAnsiTheme="minorHAnsi" w:cs="Arial"/>
        </w:rPr>
        <w:t>Za to zavarovanje veljajo Enotna pravila za garancije na poziv (EPGP) revizija iz leta 2010, izdana pri MTZ pod št. 758.</w:t>
      </w:r>
    </w:p>
    <w:p w14:paraId="02790C6C"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rPr>
      </w:pPr>
    </w:p>
    <w:p w14:paraId="78DE35F1" w14:textId="77777777" w:rsidR="000A0744" w:rsidRPr="00833343" w:rsidRDefault="000A0744" w:rsidP="000A0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Arial"/>
        </w:rPr>
      </w:pPr>
      <w:r w:rsidRPr="00833343">
        <w:rPr>
          <w:rFonts w:asciiTheme="minorHAnsi" w:hAnsiTheme="minorHAnsi" w:cs="Arial"/>
        </w:rPr>
        <w:tab/>
      </w:r>
      <w:r w:rsidRPr="00833343">
        <w:rPr>
          <w:rFonts w:asciiTheme="minorHAnsi" w:hAnsiTheme="minorHAnsi" w:cs="Arial"/>
        </w:rPr>
        <w:tab/>
      </w:r>
      <w:r w:rsidRPr="00833343">
        <w:rPr>
          <w:rFonts w:asciiTheme="minorHAnsi" w:hAnsiTheme="minorHAnsi" w:cs="Arial"/>
        </w:rPr>
        <w:tab/>
      </w:r>
      <w:r w:rsidRPr="00833343">
        <w:rPr>
          <w:rFonts w:asciiTheme="minorHAnsi" w:hAnsiTheme="minorHAnsi" w:cs="Arial"/>
        </w:rPr>
        <w:tab/>
      </w:r>
      <w:r w:rsidRPr="00833343">
        <w:rPr>
          <w:rFonts w:asciiTheme="minorHAnsi" w:hAnsiTheme="minorHAnsi" w:cs="Arial"/>
        </w:rPr>
        <w:tab/>
      </w:r>
      <w:r w:rsidRPr="00833343">
        <w:rPr>
          <w:rFonts w:asciiTheme="minorHAnsi" w:hAnsiTheme="minorHAnsi" w:cs="Arial"/>
        </w:rPr>
        <w:tab/>
      </w:r>
      <w:r w:rsidRPr="00833343">
        <w:rPr>
          <w:rFonts w:asciiTheme="minorHAnsi" w:hAnsiTheme="minorHAnsi" w:cs="Arial"/>
        </w:rPr>
        <w:tab/>
      </w:r>
      <w:r w:rsidRPr="00833343">
        <w:rPr>
          <w:rFonts w:asciiTheme="minorHAnsi" w:hAnsiTheme="minorHAnsi" w:cs="Arial"/>
        </w:rPr>
        <w:tab/>
        <w:t xml:space="preserve"> </w:t>
      </w:r>
      <w:r>
        <w:rPr>
          <w:rFonts w:asciiTheme="minorHAnsi" w:hAnsiTheme="minorHAnsi" w:cs="Arial"/>
        </w:rPr>
        <w:t>G</w:t>
      </w:r>
      <w:r w:rsidRPr="00833343">
        <w:rPr>
          <w:rFonts w:asciiTheme="minorHAnsi" w:hAnsiTheme="minorHAnsi" w:cs="Arial"/>
        </w:rPr>
        <w:t>arant</w:t>
      </w:r>
      <w:r>
        <w:rPr>
          <w:rFonts w:asciiTheme="minorHAnsi" w:hAnsiTheme="minorHAnsi" w:cs="Arial"/>
        </w:rPr>
        <w:t>:</w:t>
      </w:r>
      <w:r w:rsidRPr="00833343">
        <w:rPr>
          <w:rFonts w:asciiTheme="minorHAnsi" w:hAnsiTheme="minorHAnsi" w:cs="Arial"/>
        </w:rPr>
        <w:tab/>
      </w:r>
      <w:r w:rsidRPr="00833343">
        <w:rPr>
          <w:rFonts w:asciiTheme="minorHAnsi" w:hAnsiTheme="minorHAnsi" w:cs="Arial"/>
        </w:rPr>
        <w:tab/>
      </w:r>
      <w:r w:rsidRPr="00833343">
        <w:rPr>
          <w:rFonts w:asciiTheme="minorHAnsi" w:hAnsiTheme="minorHAnsi" w:cs="Arial"/>
        </w:rPr>
        <w:tab/>
      </w:r>
      <w:r w:rsidRPr="00833343">
        <w:rPr>
          <w:rFonts w:asciiTheme="minorHAnsi" w:hAnsiTheme="minorHAnsi" w:cs="Arial"/>
        </w:rPr>
        <w:tab/>
      </w:r>
      <w:r w:rsidRPr="00833343">
        <w:rPr>
          <w:rFonts w:asciiTheme="minorHAnsi" w:hAnsiTheme="minorHAnsi" w:cs="Arial"/>
        </w:rPr>
        <w:tab/>
      </w:r>
      <w:r w:rsidRPr="00833343">
        <w:rPr>
          <w:rFonts w:asciiTheme="minorHAnsi" w:hAnsiTheme="minorHAnsi" w:cs="Arial"/>
        </w:rPr>
        <w:tab/>
      </w:r>
      <w:r w:rsidRPr="00833343">
        <w:rPr>
          <w:rFonts w:asciiTheme="minorHAnsi" w:hAnsiTheme="minorHAnsi" w:cs="Arial"/>
        </w:rPr>
        <w:tab/>
      </w:r>
      <w:r w:rsidRPr="00833343">
        <w:rPr>
          <w:rFonts w:asciiTheme="minorHAnsi" w:hAnsiTheme="minorHAnsi" w:cs="Arial"/>
        </w:rPr>
        <w:tab/>
      </w:r>
      <w:r w:rsidRPr="00833343">
        <w:rPr>
          <w:rFonts w:asciiTheme="minorHAnsi" w:hAnsiTheme="minorHAnsi" w:cs="Arial"/>
        </w:rPr>
        <w:tab/>
      </w:r>
      <w:r w:rsidRPr="00833343">
        <w:rPr>
          <w:rFonts w:asciiTheme="minorHAnsi" w:hAnsiTheme="minorHAnsi" w:cs="Arial"/>
        </w:rPr>
        <w:tab/>
      </w:r>
      <w:r w:rsidRPr="00833343">
        <w:rPr>
          <w:rFonts w:asciiTheme="minorHAnsi" w:hAnsiTheme="minorHAnsi" w:cs="Arial"/>
        </w:rPr>
        <w:tab/>
        <w:t>(žig in podpis)</w:t>
      </w:r>
    </w:p>
    <w:p w14:paraId="7FC84CEB" w14:textId="77777777" w:rsidR="000A0744" w:rsidRPr="00833343" w:rsidRDefault="000A0744" w:rsidP="000A0744">
      <w:pPr>
        <w:spacing w:line="276" w:lineRule="auto"/>
        <w:jc w:val="both"/>
        <w:rPr>
          <w:rFonts w:asciiTheme="minorHAnsi" w:hAnsiTheme="minorHAnsi" w:cs="Arial"/>
        </w:rPr>
      </w:pPr>
    </w:p>
    <w:p w14:paraId="423BD991" w14:textId="77777777" w:rsidR="000A0744" w:rsidRPr="00833343" w:rsidRDefault="000A0744" w:rsidP="000A0744">
      <w:pPr>
        <w:spacing w:line="276" w:lineRule="auto"/>
        <w:jc w:val="center"/>
        <w:rPr>
          <w:rFonts w:asciiTheme="minorHAnsi" w:hAnsiTheme="minorHAnsi" w:cs="Arial"/>
        </w:rPr>
      </w:pPr>
      <w:r w:rsidRPr="00833343">
        <w:rPr>
          <w:rFonts w:asciiTheme="minorHAnsi" w:hAnsiTheme="minorHAnsi" w:cs="Arial"/>
        </w:rPr>
        <w:t>---------------------------------------------------------------------------------------------------------------------------</w:t>
      </w:r>
    </w:p>
    <w:p w14:paraId="0D1675CE" w14:textId="77777777" w:rsidR="000A0744" w:rsidRPr="00833343" w:rsidRDefault="000A0744" w:rsidP="000A0744">
      <w:pPr>
        <w:spacing w:line="276" w:lineRule="auto"/>
        <w:jc w:val="both"/>
        <w:rPr>
          <w:rFonts w:asciiTheme="minorHAnsi" w:hAnsiTheme="minorHAnsi" w:cs="Tahoma"/>
        </w:rPr>
      </w:pPr>
    </w:p>
    <w:p w14:paraId="31B2296B" w14:textId="77777777" w:rsidR="000A0744" w:rsidRPr="00833343" w:rsidRDefault="000A0744" w:rsidP="000A0744">
      <w:pPr>
        <w:spacing w:line="276" w:lineRule="auto"/>
        <w:jc w:val="both"/>
        <w:rPr>
          <w:rFonts w:asciiTheme="minorHAnsi" w:hAnsiTheme="minorHAnsi" w:cs="Tahoma"/>
        </w:rPr>
      </w:pPr>
    </w:p>
    <w:p w14:paraId="1AEBAF96" w14:textId="77777777" w:rsidR="000A0744" w:rsidRPr="00833343" w:rsidRDefault="000A0744" w:rsidP="000A0744">
      <w:pPr>
        <w:widowControl w:val="0"/>
        <w:autoSpaceDE w:val="0"/>
        <w:autoSpaceDN w:val="0"/>
        <w:adjustRightInd w:val="0"/>
        <w:spacing w:line="276" w:lineRule="auto"/>
        <w:jc w:val="both"/>
        <w:rPr>
          <w:rFonts w:ascii="Times" w:hAnsi="Times" w:cs="Times"/>
        </w:rPr>
      </w:pPr>
      <w:r w:rsidRPr="00833343">
        <w:rPr>
          <w:rFonts w:asciiTheme="minorHAnsi" w:hAnsiTheme="minorHAnsi" w:cs="Tahoma"/>
        </w:rPr>
        <w:t xml:space="preserve">Če bomo </w:t>
      </w:r>
      <w:r w:rsidRPr="00833343">
        <w:rPr>
          <w:rFonts w:ascii="Cambria" w:hAnsi="Cambria" w:cs="Cambria"/>
        </w:rPr>
        <w:t xml:space="preserve">v postopku javnega razpisa izbrani kot najugodnejši ponudnik, bomo naročniku izročili finančno zavarovanje za odpravo napak v garancijskem roku </w:t>
      </w:r>
      <w:r>
        <w:rPr>
          <w:rFonts w:ascii="Cambria" w:hAnsi="Cambria" w:cs="Cambria"/>
        </w:rPr>
        <w:t>v skladu z</w:t>
      </w:r>
      <w:r w:rsidRPr="00833343">
        <w:rPr>
          <w:rFonts w:ascii="Cambria" w:hAnsi="Cambria" w:cs="Cambria"/>
        </w:rPr>
        <w:t xml:space="preserve"> EPGP-758 v vsebini</w:t>
      </w:r>
      <w:r>
        <w:rPr>
          <w:rFonts w:ascii="Cambria" w:hAnsi="Cambria" w:cs="Cambria"/>
        </w:rPr>
        <w:t>,</w:t>
      </w:r>
      <w:r w:rsidRPr="00833343">
        <w:rPr>
          <w:rFonts w:ascii="Cambria" w:hAnsi="Cambria" w:cs="Cambria"/>
        </w:rPr>
        <w:t xml:space="preserve"> kot je navedena v tem obrazcu.</w:t>
      </w:r>
    </w:p>
    <w:p w14:paraId="5EBBCC6E" w14:textId="77777777" w:rsidR="000A0744" w:rsidRPr="00833343" w:rsidRDefault="000A0744" w:rsidP="000A0744">
      <w:pPr>
        <w:spacing w:line="276" w:lineRule="auto"/>
        <w:jc w:val="both"/>
        <w:rPr>
          <w:rFonts w:asciiTheme="minorHAnsi" w:hAnsiTheme="minorHAnsi" w:cs="Tahoma"/>
        </w:rPr>
      </w:pPr>
    </w:p>
    <w:p w14:paraId="659E87FA" w14:textId="77777777" w:rsidR="000A0744" w:rsidRPr="00833343" w:rsidRDefault="000A0744" w:rsidP="000A0744">
      <w:pPr>
        <w:spacing w:line="276" w:lineRule="auto"/>
        <w:jc w:val="both"/>
        <w:rPr>
          <w:rFonts w:asciiTheme="minorHAnsi" w:hAnsiTheme="minorHAnsi" w:cs="Tahoma"/>
        </w:rPr>
      </w:pPr>
    </w:p>
    <w:p w14:paraId="0DD370DE" w14:textId="77777777" w:rsidR="000A0744" w:rsidRPr="00833343" w:rsidRDefault="000A0744" w:rsidP="000A0744">
      <w:pPr>
        <w:spacing w:line="276" w:lineRule="auto"/>
        <w:jc w:val="both"/>
        <w:rPr>
          <w:rFonts w:asciiTheme="minorHAnsi" w:hAnsiTheme="minorHAnsi" w:cs="Tahoma"/>
        </w:rPr>
      </w:pPr>
    </w:p>
    <w:p w14:paraId="039DAF79" w14:textId="77777777" w:rsidR="000A0744" w:rsidRPr="00833343" w:rsidRDefault="000A0744" w:rsidP="000A0744">
      <w:pPr>
        <w:spacing w:line="276" w:lineRule="auto"/>
        <w:jc w:val="both"/>
        <w:rPr>
          <w:rFonts w:asciiTheme="minorHAnsi" w:hAnsiTheme="minorHAnsi" w:cs="Tahoma"/>
        </w:rPr>
      </w:pPr>
    </w:p>
    <w:p w14:paraId="5361589F" w14:textId="77777777" w:rsidR="000A0744" w:rsidRPr="00833343" w:rsidRDefault="000A0744" w:rsidP="000A0744">
      <w:pPr>
        <w:spacing w:line="276" w:lineRule="auto"/>
        <w:jc w:val="both"/>
        <w:rPr>
          <w:rFonts w:asciiTheme="minorHAnsi" w:hAnsiTheme="minorHAnsi" w:cs="Tahoma"/>
        </w:rPr>
      </w:pPr>
    </w:p>
    <w:p w14:paraId="5891B748" w14:textId="77777777" w:rsidR="000A0744" w:rsidRPr="00833343" w:rsidRDefault="000A0744" w:rsidP="000A0744">
      <w:pPr>
        <w:spacing w:line="276" w:lineRule="auto"/>
        <w:jc w:val="both"/>
        <w:rPr>
          <w:rFonts w:asciiTheme="minorHAnsi" w:hAnsiTheme="minorHAnsi" w:cs="Tahoma"/>
        </w:rPr>
      </w:pPr>
    </w:p>
    <w:p w14:paraId="69313818" w14:textId="77777777" w:rsidR="000A0744" w:rsidRPr="00833343" w:rsidRDefault="000A0744" w:rsidP="000A0744">
      <w:pPr>
        <w:spacing w:line="276" w:lineRule="auto"/>
        <w:jc w:val="both"/>
        <w:rPr>
          <w:rFonts w:asciiTheme="minorHAnsi" w:hAnsiTheme="minorHAnsi" w:cs="Tahoma"/>
        </w:rPr>
      </w:pPr>
    </w:p>
    <w:p w14:paraId="2041E2FD" w14:textId="77777777" w:rsidR="000A0744" w:rsidRPr="00833343" w:rsidRDefault="000A0744" w:rsidP="000A0744">
      <w:pPr>
        <w:spacing w:line="276" w:lineRule="auto"/>
        <w:jc w:val="both"/>
        <w:rPr>
          <w:rFonts w:asciiTheme="minorHAnsi" w:hAnsiTheme="minorHAnsi" w:cs="Tahoma"/>
        </w:rPr>
      </w:pPr>
    </w:p>
    <w:p w14:paraId="1AADB777" w14:textId="77777777" w:rsidR="000A0744" w:rsidRPr="00833343" w:rsidRDefault="000A0744" w:rsidP="000A0744">
      <w:pPr>
        <w:spacing w:line="276" w:lineRule="auto"/>
        <w:jc w:val="both"/>
        <w:rPr>
          <w:rFonts w:asciiTheme="minorHAnsi" w:hAnsiTheme="minorHAnsi" w:cs="Tahoma"/>
        </w:rPr>
      </w:pPr>
    </w:p>
    <w:p w14:paraId="15640283" w14:textId="77777777" w:rsidR="000A0744" w:rsidRPr="00833343" w:rsidRDefault="000A0744" w:rsidP="000A0744">
      <w:pPr>
        <w:spacing w:line="276" w:lineRule="auto"/>
        <w:jc w:val="both"/>
        <w:rPr>
          <w:rFonts w:asciiTheme="minorHAnsi" w:hAnsiTheme="minorHAnsi" w:cs="Tahoma"/>
        </w:rPr>
      </w:pPr>
    </w:p>
    <w:p w14:paraId="38C10A7F" w14:textId="77777777" w:rsidR="000A0744" w:rsidRPr="00833343" w:rsidRDefault="000A0744" w:rsidP="000A0744">
      <w:pPr>
        <w:spacing w:line="276" w:lineRule="auto"/>
        <w:jc w:val="both"/>
        <w:rPr>
          <w:rFonts w:asciiTheme="minorHAnsi" w:hAnsiTheme="minorHAnsi" w:cs="Tahoma"/>
        </w:rPr>
      </w:pPr>
    </w:p>
    <w:p w14:paraId="60BC78BC" w14:textId="77777777" w:rsidR="000A0744" w:rsidRPr="00833343" w:rsidRDefault="000A0744" w:rsidP="000A0744">
      <w:pPr>
        <w:spacing w:line="276" w:lineRule="auto"/>
        <w:jc w:val="both"/>
        <w:rPr>
          <w:rFonts w:asciiTheme="minorHAnsi" w:hAnsiTheme="minorHAnsi" w:cs="Tahoma"/>
        </w:rPr>
      </w:pPr>
    </w:p>
    <w:p w14:paraId="3970B2E4" w14:textId="77777777" w:rsidR="000A0744" w:rsidRPr="00833343" w:rsidRDefault="000A0744" w:rsidP="000A0744">
      <w:pPr>
        <w:spacing w:line="276" w:lineRule="auto"/>
        <w:jc w:val="both"/>
        <w:rPr>
          <w:rFonts w:asciiTheme="minorHAnsi" w:hAnsiTheme="minorHAnsi" w:cs="Tahoma"/>
        </w:rPr>
      </w:pPr>
    </w:p>
    <w:p w14:paraId="338BB291" w14:textId="77777777" w:rsidR="000A0744" w:rsidRPr="00833343" w:rsidRDefault="000A0744" w:rsidP="000A0744">
      <w:pPr>
        <w:spacing w:line="276" w:lineRule="auto"/>
        <w:jc w:val="both"/>
        <w:rPr>
          <w:rFonts w:asciiTheme="minorHAnsi" w:hAnsiTheme="minorHAnsi" w:cs="Tahoma"/>
        </w:rPr>
      </w:pPr>
    </w:p>
    <w:p w14:paraId="114E2112" w14:textId="77777777" w:rsidR="000A0744" w:rsidRPr="00833343" w:rsidRDefault="000A0744" w:rsidP="000A0744">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7D577272" w14:textId="77777777" w:rsidR="000A0744" w:rsidRPr="00833343" w:rsidRDefault="000A0744" w:rsidP="000A0744">
      <w:pPr>
        <w:spacing w:line="264" w:lineRule="auto"/>
        <w:jc w:val="both"/>
        <w:rPr>
          <w:rFonts w:asciiTheme="minorHAnsi" w:hAnsiTheme="minorHAnsi" w:cs="Tahoma"/>
          <w:b/>
        </w:rPr>
      </w:pPr>
    </w:p>
    <w:p w14:paraId="1ECE877C" w14:textId="77777777" w:rsidR="000A0744" w:rsidRPr="00833343" w:rsidRDefault="000A0744" w:rsidP="000A0744">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7430747D" w14:textId="77777777" w:rsidR="000A0744" w:rsidRPr="00833343" w:rsidRDefault="000A0744" w:rsidP="000A0744">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01F1D474" w14:textId="77777777" w:rsidR="000A0744" w:rsidRDefault="000A0744" w:rsidP="000A0744">
      <w:pPr>
        <w:spacing w:line="264" w:lineRule="auto"/>
        <w:ind w:left="5040" w:firstLine="63"/>
        <w:jc w:val="both"/>
        <w:rPr>
          <w:rFonts w:asciiTheme="minorHAnsi" w:hAnsiTheme="minorHAnsi" w:cs="Tahoma"/>
        </w:rPr>
      </w:pPr>
      <w:r>
        <w:rPr>
          <w:rFonts w:asciiTheme="minorHAnsi" w:hAnsiTheme="minorHAnsi" w:cs="Tahoma"/>
        </w:rPr>
        <w:t>______________________________</w:t>
      </w:r>
    </w:p>
    <w:p w14:paraId="4C62FF8A" w14:textId="77777777" w:rsidR="000A0744" w:rsidRDefault="000A0744">
      <w:pPr>
        <w:rPr>
          <w:rFonts w:asciiTheme="minorHAnsi" w:hAnsiTheme="minorHAnsi"/>
          <w:sz w:val="18"/>
          <w:szCs w:val="18"/>
        </w:rPr>
      </w:pPr>
      <w:r>
        <w:rPr>
          <w:rFonts w:asciiTheme="minorHAnsi" w:hAnsiTheme="minorHAnsi"/>
          <w:sz w:val="18"/>
          <w:szCs w:val="18"/>
        </w:rPr>
        <w:br w:type="page"/>
      </w:r>
    </w:p>
    <w:p w14:paraId="0C605E92" w14:textId="273AE70C" w:rsidR="00E8414D" w:rsidRPr="00E3497B" w:rsidRDefault="0097083F" w:rsidP="00E8414D">
      <w:pPr>
        <w:jc w:val="right"/>
        <w:rPr>
          <w:rFonts w:asciiTheme="minorHAnsi" w:hAnsiTheme="minorHAnsi"/>
          <w:sz w:val="18"/>
          <w:szCs w:val="18"/>
        </w:rPr>
      </w:pPr>
      <w:r>
        <w:rPr>
          <w:rFonts w:asciiTheme="minorHAnsi" w:hAnsiTheme="minorHAnsi"/>
          <w:sz w:val="18"/>
          <w:szCs w:val="18"/>
        </w:rPr>
        <w:t>OBRAZEC</w:t>
      </w:r>
      <w:r>
        <w:rPr>
          <w:rFonts w:asciiTheme="minorHAnsi" w:hAnsiTheme="minorHAnsi"/>
          <w:sz w:val="18"/>
          <w:szCs w:val="18"/>
        </w:rPr>
        <w:noBreakHyphen/>
        <w:t>8</w:t>
      </w:r>
      <w:bookmarkStart w:id="0" w:name="_GoBack"/>
      <w:bookmarkEnd w:id="0"/>
    </w:p>
    <w:p w14:paraId="6818B977" w14:textId="77777777" w:rsidR="00E8414D" w:rsidRPr="00E81C44" w:rsidRDefault="00E8414D" w:rsidP="00E8414D">
      <w:pPr>
        <w:spacing w:line="276" w:lineRule="auto"/>
        <w:jc w:val="both"/>
        <w:rPr>
          <w:rFonts w:ascii="Cambria" w:hAnsi="Cambria" w:cs="Arial"/>
          <w:szCs w:val="24"/>
        </w:rPr>
      </w:pPr>
      <w:r w:rsidRPr="00E81C44">
        <w:rPr>
          <w:rFonts w:ascii="Cambria" w:hAnsi="Cambria" w:cs="Arial"/>
          <w:szCs w:val="24"/>
        </w:rPr>
        <w:t>Pogodbeni stranki</w:t>
      </w:r>
    </w:p>
    <w:p w14:paraId="178FED70" w14:textId="77777777" w:rsidR="00E8414D" w:rsidRPr="00E81C44" w:rsidRDefault="00E8414D" w:rsidP="00E8414D">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745"/>
        <w:gridCol w:w="6535"/>
      </w:tblGrid>
      <w:tr w:rsidR="00E8414D" w:rsidRPr="00E81C44" w14:paraId="6CFF9D56" w14:textId="77777777" w:rsidTr="00BF6AE7">
        <w:tc>
          <w:tcPr>
            <w:tcW w:w="9571" w:type="dxa"/>
            <w:gridSpan w:val="2"/>
            <w:vAlign w:val="center"/>
          </w:tcPr>
          <w:p w14:paraId="0794A80D" w14:textId="30CD3AD3" w:rsidR="00E8414D" w:rsidRPr="00E81C44" w:rsidRDefault="000A0744" w:rsidP="00BF6AE7">
            <w:pPr>
              <w:tabs>
                <w:tab w:val="left" w:pos="1560"/>
              </w:tabs>
              <w:spacing w:line="276" w:lineRule="auto"/>
              <w:jc w:val="center"/>
              <w:rPr>
                <w:rFonts w:ascii="Cambria" w:hAnsi="Cambria" w:cs="Arial"/>
                <w:b/>
                <w:szCs w:val="24"/>
              </w:rPr>
            </w:pPr>
            <w:r>
              <w:rPr>
                <w:rFonts w:ascii="Cambria" w:hAnsi="Cambria" w:cs="Arial"/>
                <w:b/>
                <w:szCs w:val="24"/>
              </w:rPr>
              <w:t>KUPEC</w:t>
            </w:r>
          </w:p>
        </w:tc>
      </w:tr>
      <w:tr w:rsidR="00E8414D" w:rsidRPr="00E81C44" w14:paraId="493CDCD8" w14:textId="77777777" w:rsidTr="00BF6AE7">
        <w:trPr>
          <w:trHeight w:val="936"/>
        </w:trPr>
        <w:tc>
          <w:tcPr>
            <w:tcW w:w="2802" w:type="dxa"/>
          </w:tcPr>
          <w:p w14:paraId="2543E94D" w14:textId="77777777" w:rsidR="00E8414D" w:rsidRPr="00E81C44" w:rsidRDefault="00E8414D" w:rsidP="00BF6AE7">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14:paraId="3959E898" w14:textId="77777777" w:rsidR="00E8414D" w:rsidRPr="00E81C44" w:rsidRDefault="00E8414D" w:rsidP="00BF6AE7">
            <w:pPr>
              <w:tabs>
                <w:tab w:val="left" w:pos="1560"/>
              </w:tabs>
              <w:spacing w:line="276" w:lineRule="auto"/>
              <w:jc w:val="both"/>
              <w:rPr>
                <w:rFonts w:ascii="Cambria" w:hAnsi="Cambria" w:cs="Arial"/>
                <w:szCs w:val="24"/>
              </w:rPr>
            </w:pPr>
          </w:p>
        </w:tc>
      </w:tr>
      <w:tr w:rsidR="00E8414D" w:rsidRPr="00E81C44" w14:paraId="0C376FD8" w14:textId="77777777" w:rsidTr="00BF6AE7">
        <w:tc>
          <w:tcPr>
            <w:tcW w:w="2802" w:type="dxa"/>
          </w:tcPr>
          <w:p w14:paraId="3EF12B34" w14:textId="77777777" w:rsidR="00E8414D" w:rsidRPr="00E81C44" w:rsidRDefault="00E8414D" w:rsidP="00BF6AE7">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14:paraId="45133079" w14:textId="77777777" w:rsidR="00E8414D" w:rsidRPr="00E81C44" w:rsidRDefault="00E8414D" w:rsidP="00BF6AE7">
            <w:pPr>
              <w:tabs>
                <w:tab w:val="left" w:pos="1560"/>
              </w:tabs>
              <w:spacing w:line="276" w:lineRule="auto"/>
              <w:jc w:val="both"/>
              <w:rPr>
                <w:rFonts w:ascii="Cambria" w:hAnsi="Cambria" w:cs="Arial"/>
                <w:szCs w:val="24"/>
              </w:rPr>
            </w:pPr>
          </w:p>
        </w:tc>
      </w:tr>
      <w:tr w:rsidR="00E8414D" w:rsidRPr="00E81C44" w14:paraId="7AB6A188" w14:textId="77777777" w:rsidTr="00BF6AE7">
        <w:tc>
          <w:tcPr>
            <w:tcW w:w="2802" w:type="dxa"/>
          </w:tcPr>
          <w:p w14:paraId="45CA7BCC" w14:textId="77777777" w:rsidR="00E8414D" w:rsidRPr="00E81C44" w:rsidRDefault="00E8414D" w:rsidP="00BF6AE7">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14:paraId="03FC2225" w14:textId="77777777" w:rsidR="00E8414D" w:rsidRPr="00E81C44" w:rsidRDefault="00E8414D" w:rsidP="00BF6AE7">
            <w:pPr>
              <w:tabs>
                <w:tab w:val="left" w:pos="1560"/>
              </w:tabs>
              <w:spacing w:line="276" w:lineRule="auto"/>
              <w:jc w:val="both"/>
              <w:rPr>
                <w:rFonts w:ascii="Cambria" w:hAnsi="Cambria" w:cs="Arial"/>
                <w:szCs w:val="24"/>
              </w:rPr>
            </w:pPr>
          </w:p>
        </w:tc>
      </w:tr>
      <w:tr w:rsidR="00E8414D" w:rsidRPr="00E81C44" w14:paraId="6C31B760" w14:textId="77777777" w:rsidTr="00BF6AE7">
        <w:tc>
          <w:tcPr>
            <w:tcW w:w="2802" w:type="dxa"/>
          </w:tcPr>
          <w:p w14:paraId="4B5FD22C" w14:textId="77777777" w:rsidR="00E8414D" w:rsidRPr="00E81C44" w:rsidRDefault="00E8414D" w:rsidP="00BF6AE7">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14:paraId="360EADE3" w14:textId="77777777" w:rsidR="00E8414D" w:rsidRPr="00E81C44" w:rsidRDefault="00E8414D" w:rsidP="00BF6AE7">
            <w:pPr>
              <w:tabs>
                <w:tab w:val="left" w:pos="1560"/>
              </w:tabs>
              <w:spacing w:line="276" w:lineRule="auto"/>
              <w:jc w:val="both"/>
              <w:rPr>
                <w:rFonts w:ascii="Cambria" w:hAnsi="Cambria" w:cs="Arial"/>
                <w:szCs w:val="24"/>
              </w:rPr>
            </w:pPr>
          </w:p>
        </w:tc>
      </w:tr>
      <w:tr w:rsidR="00E8414D" w:rsidRPr="00E81C44" w14:paraId="0AF3F033" w14:textId="77777777" w:rsidTr="00BF6AE7">
        <w:tc>
          <w:tcPr>
            <w:tcW w:w="2802" w:type="dxa"/>
          </w:tcPr>
          <w:p w14:paraId="4A54DCE1" w14:textId="77777777" w:rsidR="00E8414D" w:rsidRPr="00E81C44" w:rsidRDefault="00E8414D" w:rsidP="00BF6AE7">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14:paraId="34AA7915" w14:textId="77777777" w:rsidR="00E8414D" w:rsidRPr="00E81C44" w:rsidRDefault="00E8414D" w:rsidP="00BF6AE7">
            <w:pPr>
              <w:tabs>
                <w:tab w:val="left" w:pos="1560"/>
              </w:tabs>
              <w:spacing w:line="276" w:lineRule="auto"/>
              <w:jc w:val="both"/>
              <w:rPr>
                <w:rFonts w:ascii="Cambria" w:hAnsi="Cambria" w:cs="Arial"/>
                <w:szCs w:val="24"/>
              </w:rPr>
            </w:pPr>
          </w:p>
        </w:tc>
      </w:tr>
      <w:tr w:rsidR="00E8414D" w:rsidRPr="00E81C44" w14:paraId="3AB68353" w14:textId="77777777" w:rsidTr="00BF6AE7">
        <w:tc>
          <w:tcPr>
            <w:tcW w:w="9571" w:type="dxa"/>
            <w:gridSpan w:val="2"/>
          </w:tcPr>
          <w:p w14:paraId="4B5298A3" w14:textId="2AC1C6D9" w:rsidR="00E8414D" w:rsidRPr="00E81C44" w:rsidRDefault="00E8414D" w:rsidP="000A0744">
            <w:pPr>
              <w:tabs>
                <w:tab w:val="left" w:pos="1560"/>
              </w:tabs>
              <w:spacing w:line="276" w:lineRule="auto"/>
              <w:jc w:val="both"/>
              <w:rPr>
                <w:rFonts w:ascii="Cambria" w:hAnsi="Cambria" w:cs="Arial"/>
                <w:szCs w:val="24"/>
              </w:rPr>
            </w:pPr>
            <w:r w:rsidRPr="00E81C44">
              <w:rPr>
                <w:rFonts w:ascii="Cambria" w:hAnsi="Cambria" w:cs="Arial"/>
                <w:szCs w:val="24"/>
              </w:rPr>
              <w:t xml:space="preserve">V nadaljevanju: </w:t>
            </w:r>
            <w:r w:rsidR="000A0744">
              <w:rPr>
                <w:rFonts w:ascii="Cambria" w:hAnsi="Cambria" w:cs="Arial"/>
                <w:szCs w:val="24"/>
              </w:rPr>
              <w:t>Kupec</w:t>
            </w:r>
          </w:p>
        </w:tc>
      </w:tr>
    </w:tbl>
    <w:p w14:paraId="06D8E664" w14:textId="77777777" w:rsidR="00E8414D" w:rsidRPr="00E81C44" w:rsidRDefault="00E8414D" w:rsidP="00E8414D">
      <w:pPr>
        <w:tabs>
          <w:tab w:val="left" w:pos="1560"/>
        </w:tabs>
        <w:spacing w:line="276" w:lineRule="auto"/>
        <w:jc w:val="both"/>
        <w:rPr>
          <w:rFonts w:ascii="Cambria" w:hAnsi="Cambria" w:cs="Arial"/>
          <w:szCs w:val="24"/>
        </w:rPr>
      </w:pPr>
    </w:p>
    <w:p w14:paraId="4A0B38A2" w14:textId="77777777" w:rsidR="00E8414D" w:rsidRPr="00E81C44" w:rsidRDefault="00E8414D" w:rsidP="00E8414D">
      <w:pPr>
        <w:tabs>
          <w:tab w:val="left" w:pos="1560"/>
        </w:tabs>
        <w:spacing w:line="276" w:lineRule="auto"/>
        <w:jc w:val="both"/>
        <w:rPr>
          <w:rFonts w:ascii="Cambria" w:hAnsi="Cambria" w:cs="Arial"/>
          <w:szCs w:val="24"/>
        </w:rPr>
      </w:pPr>
      <w:r w:rsidRPr="00E81C44">
        <w:rPr>
          <w:rFonts w:ascii="Cambria" w:hAnsi="Cambria" w:cs="Arial"/>
          <w:szCs w:val="24"/>
        </w:rPr>
        <w:t>in</w:t>
      </w:r>
    </w:p>
    <w:p w14:paraId="2B88826F" w14:textId="77777777" w:rsidR="00E8414D" w:rsidRPr="00E81C44" w:rsidRDefault="00E8414D" w:rsidP="00E8414D">
      <w:pPr>
        <w:tabs>
          <w:tab w:val="left" w:pos="1560"/>
        </w:tabs>
        <w:spacing w:line="276" w:lineRule="auto"/>
        <w:jc w:val="both"/>
        <w:rPr>
          <w:rFonts w:ascii="Cambria" w:hAnsi="Cambria"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6"/>
        <w:gridCol w:w="6534"/>
      </w:tblGrid>
      <w:tr w:rsidR="00BF6AE7" w:rsidRPr="00724CF0" w14:paraId="2695C1FD" w14:textId="77777777" w:rsidTr="00BF6AE7">
        <w:tc>
          <w:tcPr>
            <w:tcW w:w="9280" w:type="dxa"/>
            <w:gridSpan w:val="2"/>
            <w:shd w:val="clear" w:color="auto" w:fill="auto"/>
            <w:vAlign w:val="center"/>
          </w:tcPr>
          <w:p w14:paraId="34EDEC7A" w14:textId="77777777" w:rsidR="00BF6AE7" w:rsidRPr="00724CF0" w:rsidRDefault="00BF6AE7" w:rsidP="00BF6AE7">
            <w:pPr>
              <w:tabs>
                <w:tab w:val="left" w:pos="1560"/>
              </w:tabs>
              <w:spacing w:line="276" w:lineRule="auto"/>
              <w:jc w:val="center"/>
              <w:rPr>
                <w:rFonts w:asciiTheme="minorHAnsi" w:hAnsiTheme="minorHAnsi" w:cs="Arial"/>
                <w:b/>
              </w:rPr>
            </w:pPr>
            <w:r w:rsidRPr="00724CF0">
              <w:rPr>
                <w:rFonts w:asciiTheme="minorHAnsi" w:hAnsiTheme="minorHAnsi" w:cs="Arial"/>
                <w:b/>
              </w:rPr>
              <w:t>PRODAJALEC</w:t>
            </w:r>
          </w:p>
        </w:tc>
      </w:tr>
      <w:tr w:rsidR="00BF6AE7" w:rsidRPr="00724CF0" w14:paraId="5C5FCE29" w14:textId="77777777" w:rsidTr="00BF6AE7">
        <w:trPr>
          <w:trHeight w:val="936"/>
        </w:trPr>
        <w:tc>
          <w:tcPr>
            <w:tcW w:w="2746" w:type="dxa"/>
            <w:shd w:val="clear" w:color="auto" w:fill="auto"/>
          </w:tcPr>
          <w:p w14:paraId="5A3FCD31" w14:textId="77777777" w:rsidR="00BF6AE7" w:rsidRPr="00724CF0" w:rsidRDefault="00BF6AE7" w:rsidP="00BF6AE7">
            <w:pPr>
              <w:tabs>
                <w:tab w:val="left" w:pos="1560"/>
              </w:tabs>
              <w:spacing w:line="276" w:lineRule="auto"/>
              <w:jc w:val="both"/>
              <w:rPr>
                <w:rFonts w:asciiTheme="minorHAnsi" w:hAnsiTheme="minorHAnsi" w:cs="Arial"/>
              </w:rPr>
            </w:pPr>
            <w:r w:rsidRPr="00724CF0">
              <w:rPr>
                <w:rFonts w:asciiTheme="minorHAnsi" w:hAnsiTheme="minorHAnsi" w:cs="Arial"/>
              </w:rPr>
              <w:t>Naziv in sedež</w:t>
            </w:r>
          </w:p>
        </w:tc>
        <w:tc>
          <w:tcPr>
            <w:tcW w:w="6534" w:type="dxa"/>
            <w:shd w:val="clear" w:color="auto" w:fill="auto"/>
          </w:tcPr>
          <w:p w14:paraId="5CAFB92D" w14:textId="77777777" w:rsidR="00BF6AE7" w:rsidRPr="00724CF0" w:rsidRDefault="00BF6AE7" w:rsidP="00BF6AE7">
            <w:pPr>
              <w:tabs>
                <w:tab w:val="left" w:pos="1560"/>
              </w:tabs>
              <w:spacing w:line="276" w:lineRule="auto"/>
              <w:jc w:val="both"/>
              <w:rPr>
                <w:rFonts w:asciiTheme="minorHAnsi" w:hAnsiTheme="minorHAnsi" w:cs="Arial"/>
              </w:rPr>
            </w:pPr>
          </w:p>
        </w:tc>
      </w:tr>
      <w:tr w:rsidR="00BF6AE7" w:rsidRPr="00724CF0" w14:paraId="05C9D02D" w14:textId="77777777" w:rsidTr="00BF6AE7">
        <w:tc>
          <w:tcPr>
            <w:tcW w:w="2746" w:type="dxa"/>
            <w:shd w:val="clear" w:color="auto" w:fill="auto"/>
          </w:tcPr>
          <w:p w14:paraId="6274DA6D" w14:textId="77777777" w:rsidR="00BF6AE7" w:rsidRPr="00724CF0" w:rsidRDefault="00BF6AE7" w:rsidP="00BF6AE7">
            <w:pPr>
              <w:tabs>
                <w:tab w:val="left" w:pos="1560"/>
              </w:tabs>
              <w:spacing w:line="276" w:lineRule="auto"/>
              <w:jc w:val="both"/>
              <w:rPr>
                <w:rFonts w:asciiTheme="minorHAnsi" w:hAnsiTheme="minorHAnsi" w:cs="Arial"/>
              </w:rPr>
            </w:pPr>
            <w:r w:rsidRPr="00724CF0">
              <w:rPr>
                <w:rFonts w:asciiTheme="minorHAnsi" w:hAnsiTheme="minorHAnsi" w:cs="Arial"/>
              </w:rPr>
              <w:t>ID za DDV:</w:t>
            </w:r>
          </w:p>
        </w:tc>
        <w:tc>
          <w:tcPr>
            <w:tcW w:w="6534" w:type="dxa"/>
            <w:shd w:val="clear" w:color="auto" w:fill="auto"/>
          </w:tcPr>
          <w:p w14:paraId="37EC7824" w14:textId="77777777" w:rsidR="00BF6AE7" w:rsidRPr="00724CF0" w:rsidRDefault="00BF6AE7" w:rsidP="00BF6AE7">
            <w:pPr>
              <w:tabs>
                <w:tab w:val="left" w:pos="1560"/>
              </w:tabs>
              <w:spacing w:line="276" w:lineRule="auto"/>
              <w:jc w:val="both"/>
              <w:rPr>
                <w:rFonts w:asciiTheme="minorHAnsi" w:hAnsiTheme="minorHAnsi" w:cs="Arial"/>
              </w:rPr>
            </w:pPr>
          </w:p>
        </w:tc>
      </w:tr>
      <w:tr w:rsidR="00BF6AE7" w:rsidRPr="00724CF0" w14:paraId="21E2D3F1" w14:textId="77777777" w:rsidTr="00BF6AE7">
        <w:tc>
          <w:tcPr>
            <w:tcW w:w="2746" w:type="dxa"/>
            <w:shd w:val="clear" w:color="auto" w:fill="auto"/>
          </w:tcPr>
          <w:p w14:paraId="2A4412AF" w14:textId="77777777" w:rsidR="00BF6AE7" w:rsidRPr="00724CF0" w:rsidRDefault="00BF6AE7" w:rsidP="00BF6AE7">
            <w:pPr>
              <w:tabs>
                <w:tab w:val="left" w:pos="1560"/>
              </w:tabs>
              <w:spacing w:line="276" w:lineRule="auto"/>
              <w:jc w:val="both"/>
              <w:rPr>
                <w:rFonts w:asciiTheme="minorHAnsi" w:hAnsiTheme="minorHAnsi" w:cs="Arial"/>
              </w:rPr>
            </w:pPr>
            <w:r w:rsidRPr="00724CF0">
              <w:rPr>
                <w:rFonts w:asciiTheme="minorHAnsi" w:hAnsiTheme="minorHAnsi" w:cs="Arial"/>
              </w:rPr>
              <w:t>Matična številka:</w:t>
            </w:r>
          </w:p>
        </w:tc>
        <w:tc>
          <w:tcPr>
            <w:tcW w:w="6534" w:type="dxa"/>
            <w:shd w:val="clear" w:color="auto" w:fill="auto"/>
          </w:tcPr>
          <w:p w14:paraId="108D903B" w14:textId="77777777" w:rsidR="00BF6AE7" w:rsidRPr="00724CF0" w:rsidRDefault="00BF6AE7" w:rsidP="00BF6AE7">
            <w:pPr>
              <w:tabs>
                <w:tab w:val="left" w:pos="1560"/>
              </w:tabs>
              <w:spacing w:line="276" w:lineRule="auto"/>
              <w:jc w:val="both"/>
              <w:rPr>
                <w:rFonts w:asciiTheme="minorHAnsi" w:hAnsiTheme="minorHAnsi" w:cs="Arial"/>
              </w:rPr>
            </w:pPr>
          </w:p>
        </w:tc>
      </w:tr>
      <w:tr w:rsidR="00BF6AE7" w:rsidRPr="00724CF0" w14:paraId="61F3674B" w14:textId="77777777" w:rsidTr="00BF6AE7">
        <w:tc>
          <w:tcPr>
            <w:tcW w:w="2746" w:type="dxa"/>
            <w:shd w:val="clear" w:color="auto" w:fill="auto"/>
          </w:tcPr>
          <w:p w14:paraId="15E99A59" w14:textId="77777777" w:rsidR="00BF6AE7" w:rsidRPr="00724CF0" w:rsidRDefault="00BF6AE7" w:rsidP="00BF6AE7">
            <w:pPr>
              <w:tabs>
                <w:tab w:val="left" w:pos="1560"/>
              </w:tabs>
              <w:spacing w:line="276" w:lineRule="auto"/>
              <w:jc w:val="both"/>
              <w:rPr>
                <w:rFonts w:asciiTheme="minorHAnsi" w:hAnsiTheme="minorHAnsi" w:cs="Arial"/>
              </w:rPr>
            </w:pPr>
            <w:r w:rsidRPr="00724CF0">
              <w:rPr>
                <w:rFonts w:asciiTheme="minorHAnsi" w:hAnsiTheme="minorHAnsi" w:cs="Arial"/>
              </w:rPr>
              <w:t>Poslovni račun:</w:t>
            </w:r>
          </w:p>
        </w:tc>
        <w:tc>
          <w:tcPr>
            <w:tcW w:w="6534" w:type="dxa"/>
            <w:shd w:val="clear" w:color="auto" w:fill="auto"/>
          </w:tcPr>
          <w:p w14:paraId="3DD2FAFC" w14:textId="77777777" w:rsidR="00BF6AE7" w:rsidRPr="00724CF0" w:rsidRDefault="00BF6AE7" w:rsidP="00BF6AE7">
            <w:pPr>
              <w:tabs>
                <w:tab w:val="left" w:pos="1560"/>
              </w:tabs>
              <w:spacing w:line="276" w:lineRule="auto"/>
              <w:jc w:val="both"/>
              <w:rPr>
                <w:rFonts w:asciiTheme="minorHAnsi" w:hAnsiTheme="minorHAnsi" w:cs="Arial"/>
              </w:rPr>
            </w:pPr>
          </w:p>
        </w:tc>
      </w:tr>
      <w:tr w:rsidR="00BF6AE7" w:rsidRPr="00724CF0" w14:paraId="7D5AEAA2" w14:textId="77777777" w:rsidTr="00BF6AE7">
        <w:tc>
          <w:tcPr>
            <w:tcW w:w="2746" w:type="dxa"/>
            <w:shd w:val="clear" w:color="auto" w:fill="auto"/>
          </w:tcPr>
          <w:p w14:paraId="51CE889A" w14:textId="77777777" w:rsidR="00BF6AE7" w:rsidRPr="00724CF0" w:rsidRDefault="00BF6AE7" w:rsidP="00BF6AE7">
            <w:pPr>
              <w:tabs>
                <w:tab w:val="left" w:pos="1560"/>
              </w:tabs>
              <w:spacing w:line="276" w:lineRule="auto"/>
              <w:jc w:val="both"/>
              <w:rPr>
                <w:rFonts w:asciiTheme="minorHAnsi" w:hAnsiTheme="minorHAnsi" w:cs="Arial"/>
              </w:rPr>
            </w:pPr>
            <w:r w:rsidRPr="00724CF0">
              <w:rPr>
                <w:rFonts w:asciiTheme="minorHAnsi" w:hAnsiTheme="minorHAnsi" w:cs="Arial"/>
              </w:rPr>
              <w:t>Zakoniti zastopnik:</w:t>
            </w:r>
          </w:p>
        </w:tc>
        <w:tc>
          <w:tcPr>
            <w:tcW w:w="6534" w:type="dxa"/>
            <w:shd w:val="clear" w:color="auto" w:fill="auto"/>
          </w:tcPr>
          <w:p w14:paraId="7B5B6C69" w14:textId="77777777" w:rsidR="00BF6AE7" w:rsidRPr="00724CF0" w:rsidRDefault="00BF6AE7" w:rsidP="00BF6AE7">
            <w:pPr>
              <w:tabs>
                <w:tab w:val="left" w:pos="1560"/>
              </w:tabs>
              <w:spacing w:line="276" w:lineRule="auto"/>
              <w:jc w:val="both"/>
              <w:rPr>
                <w:rFonts w:asciiTheme="minorHAnsi" w:hAnsiTheme="minorHAnsi" w:cs="Arial"/>
              </w:rPr>
            </w:pPr>
          </w:p>
        </w:tc>
      </w:tr>
      <w:tr w:rsidR="00BF6AE7" w:rsidRPr="00724CF0" w14:paraId="1EAC8DD7" w14:textId="77777777" w:rsidTr="00BF6AE7">
        <w:tc>
          <w:tcPr>
            <w:tcW w:w="9280" w:type="dxa"/>
            <w:gridSpan w:val="2"/>
            <w:shd w:val="clear" w:color="auto" w:fill="auto"/>
          </w:tcPr>
          <w:p w14:paraId="23E837AC" w14:textId="77777777" w:rsidR="00BF6AE7" w:rsidRPr="00724CF0" w:rsidRDefault="00BF6AE7" w:rsidP="00BF6AE7">
            <w:pPr>
              <w:tabs>
                <w:tab w:val="left" w:pos="1560"/>
              </w:tabs>
              <w:spacing w:line="276" w:lineRule="auto"/>
              <w:jc w:val="both"/>
              <w:rPr>
                <w:rFonts w:asciiTheme="minorHAnsi" w:hAnsiTheme="minorHAnsi" w:cs="Arial"/>
              </w:rPr>
            </w:pPr>
            <w:r w:rsidRPr="00724CF0">
              <w:rPr>
                <w:rFonts w:asciiTheme="minorHAnsi" w:hAnsiTheme="minorHAnsi" w:cs="Arial"/>
              </w:rPr>
              <w:t>V nadaljevanju: Prodajalec</w:t>
            </w:r>
          </w:p>
        </w:tc>
      </w:tr>
    </w:tbl>
    <w:p w14:paraId="06B902D4" w14:textId="77777777" w:rsidR="00E8414D" w:rsidRPr="00E81C44" w:rsidRDefault="00E8414D" w:rsidP="00E8414D">
      <w:pPr>
        <w:spacing w:line="276" w:lineRule="auto"/>
        <w:jc w:val="both"/>
        <w:rPr>
          <w:rFonts w:ascii="Cambria" w:hAnsi="Cambria" w:cs="Arial"/>
          <w:szCs w:val="24"/>
        </w:rPr>
      </w:pPr>
    </w:p>
    <w:p w14:paraId="02AE2CCD" w14:textId="77777777" w:rsidR="00E8414D" w:rsidRPr="00E81C44" w:rsidRDefault="00E8414D" w:rsidP="00E8414D">
      <w:pPr>
        <w:spacing w:line="276" w:lineRule="auto"/>
        <w:jc w:val="both"/>
        <w:rPr>
          <w:rFonts w:ascii="Cambria" w:hAnsi="Cambria" w:cs="Arial"/>
          <w:szCs w:val="24"/>
        </w:rPr>
      </w:pPr>
      <w:r w:rsidRPr="00E81C44">
        <w:rPr>
          <w:rFonts w:ascii="Cambria" w:hAnsi="Cambria" w:cs="Arial"/>
          <w:szCs w:val="24"/>
        </w:rPr>
        <w:t>dogovorita in skleneta naslednjo</w:t>
      </w:r>
    </w:p>
    <w:p w14:paraId="6EF96746" w14:textId="77777777" w:rsidR="00E8414D" w:rsidRPr="00E81C44" w:rsidRDefault="00E8414D" w:rsidP="00E8414D">
      <w:pPr>
        <w:spacing w:line="276" w:lineRule="auto"/>
        <w:jc w:val="both"/>
        <w:rPr>
          <w:rFonts w:ascii="Cambria" w:hAnsi="Cambria" w:cs="Arial"/>
          <w:szCs w:val="24"/>
        </w:rPr>
      </w:pPr>
    </w:p>
    <w:p w14:paraId="70FBC81D" w14:textId="77777777" w:rsidR="00E8414D" w:rsidRPr="007758E3" w:rsidRDefault="00E8414D" w:rsidP="00E8414D">
      <w:pPr>
        <w:pBdr>
          <w:bottom w:val="single" w:sz="4" w:space="1" w:color="auto"/>
        </w:pBdr>
        <w:spacing w:line="276" w:lineRule="auto"/>
        <w:jc w:val="center"/>
        <w:outlineLvl w:val="0"/>
        <w:rPr>
          <w:rFonts w:ascii="Cambria" w:hAnsi="Cambria" w:cs="Arial"/>
          <w:b/>
          <w:sz w:val="28"/>
          <w:szCs w:val="28"/>
        </w:rPr>
      </w:pPr>
      <w:r w:rsidRPr="00E81C44">
        <w:rPr>
          <w:rFonts w:ascii="Cambria" w:hAnsi="Cambria" w:cs="Arial"/>
          <w:b/>
          <w:sz w:val="28"/>
          <w:szCs w:val="28"/>
        </w:rPr>
        <w:t>POGODBO</w:t>
      </w:r>
      <w:r>
        <w:rPr>
          <w:rFonts w:ascii="Cambria" w:hAnsi="Cambria" w:cs="Arial"/>
          <w:b/>
          <w:sz w:val="28"/>
          <w:szCs w:val="28"/>
        </w:rPr>
        <w:t xml:space="preserve"> </w:t>
      </w:r>
      <w:r w:rsidRPr="00E81C44">
        <w:rPr>
          <w:rFonts w:ascii="Cambria" w:hAnsi="Cambria" w:cs="Arial"/>
          <w:b/>
          <w:szCs w:val="28"/>
        </w:rPr>
        <w:t>št. ……………………….</w:t>
      </w:r>
    </w:p>
    <w:p w14:paraId="0638EFA8" w14:textId="77777777" w:rsidR="00E8414D" w:rsidRDefault="00E8414D" w:rsidP="00E8414D">
      <w:pPr>
        <w:spacing w:line="276" w:lineRule="auto"/>
        <w:jc w:val="both"/>
        <w:rPr>
          <w:rFonts w:ascii="Cambria" w:hAnsi="Cambria" w:cs="Arial"/>
          <w:szCs w:val="24"/>
        </w:rPr>
      </w:pPr>
    </w:p>
    <w:p w14:paraId="514EC1E4" w14:textId="527153B9" w:rsidR="00E8414D" w:rsidRDefault="00E8414D" w:rsidP="00E8414D">
      <w:pPr>
        <w:spacing w:line="276" w:lineRule="auto"/>
        <w:jc w:val="center"/>
        <w:rPr>
          <w:rFonts w:ascii="Cambria" w:hAnsi="Cambria" w:cs="Arial"/>
          <w:b/>
          <w:szCs w:val="24"/>
        </w:rPr>
      </w:pPr>
      <w:r>
        <w:rPr>
          <w:rFonts w:ascii="Cambria" w:hAnsi="Cambria" w:cs="Arial"/>
          <w:b/>
          <w:szCs w:val="24"/>
        </w:rPr>
        <w:t xml:space="preserve">O </w:t>
      </w:r>
      <w:r w:rsidR="00BF6AE7">
        <w:rPr>
          <w:rFonts w:ascii="Cambria" w:hAnsi="Cambria" w:cs="Arial"/>
          <w:b/>
          <w:szCs w:val="24"/>
        </w:rPr>
        <w:t>__________________</w:t>
      </w:r>
    </w:p>
    <w:p w14:paraId="55713B11" w14:textId="77777777" w:rsidR="00E8414D" w:rsidRDefault="00E8414D" w:rsidP="00E8414D">
      <w:pPr>
        <w:spacing w:line="276" w:lineRule="auto"/>
        <w:jc w:val="center"/>
        <w:rPr>
          <w:rFonts w:ascii="Cambria" w:hAnsi="Cambria" w:cs="Arial"/>
          <w:b/>
          <w:szCs w:val="24"/>
        </w:rPr>
      </w:pPr>
    </w:p>
    <w:p w14:paraId="73F3E2F3" w14:textId="77777777" w:rsidR="00E8414D" w:rsidRPr="008642AF" w:rsidRDefault="00E8414D" w:rsidP="00E8414D">
      <w:pPr>
        <w:spacing w:line="276" w:lineRule="auto"/>
        <w:jc w:val="center"/>
        <w:rPr>
          <w:rFonts w:ascii="Cambria" w:hAnsi="Cambria" w:cs="Arial"/>
          <w:b/>
          <w:szCs w:val="24"/>
        </w:rPr>
      </w:pPr>
    </w:p>
    <w:p w14:paraId="6E567411" w14:textId="0E3DF69C" w:rsidR="00E8414D" w:rsidRPr="00ED69BB" w:rsidRDefault="00E8414D" w:rsidP="00BB3469">
      <w:pPr>
        <w:spacing w:line="276" w:lineRule="auto"/>
        <w:jc w:val="center"/>
        <w:rPr>
          <w:rFonts w:ascii="Cambria" w:hAnsi="Cambria" w:cs="Arial"/>
          <w:b/>
          <w:szCs w:val="24"/>
        </w:rPr>
      </w:pPr>
      <w:r w:rsidRPr="00ED69BB">
        <w:rPr>
          <w:rFonts w:ascii="Cambria" w:hAnsi="Cambria" w:cs="Arial"/>
          <w:b/>
          <w:szCs w:val="24"/>
        </w:rPr>
        <w:t>UVODNE DOLOČBE</w:t>
      </w:r>
      <w:r w:rsidR="00BB3469">
        <w:rPr>
          <w:rFonts w:ascii="Cambria" w:hAnsi="Cambria" w:cs="Arial"/>
          <w:b/>
          <w:szCs w:val="24"/>
        </w:rPr>
        <w:t xml:space="preserve"> IN PREDMET POGODBE</w:t>
      </w:r>
    </w:p>
    <w:p w14:paraId="05AFB0AF" w14:textId="77777777" w:rsidR="00E8414D" w:rsidRPr="008642AF" w:rsidRDefault="00E8414D" w:rsidP="00E8414D">
      <w:pPr>
        <w:spacing w:line="276" w:lineRule="auto"/>
        <w:jc w:val="both"/>
        <w:rPr>
          <w:rFonts w:ascii="Cambria" w:hAnsi="Cambria" w:cs="Arial"/>
          <w:szCs w:val="24"/>
        </w:rPr>
      </w:pPr>
    </w:p>
    <w:p w14:paraId="4019CA78" w14:textId="77777777" w:rsidR="00E8414D" w:rsidRPr="008642AF" w:rsidRDefault="00E8414D" w:rsidP="00E8414D">
      <w:pPr>
        <w:spacing w:line="276" w:lineRule="auto"/>
        <w:jc w:val="center"/>
        <w:rPr>
          <w:rFonts w:ascii="Cambria" w:hAnsi="Cambria" w:cs="Arial"/>
          <w:szCs w:val="24"/>
        </w:rPr>
      </w:pPr>
      <w:r w:rsidRPr="008642AF">
        <w:rPr>
          <w:rFonts w:ascii="Cambria" w:hAnsi="Cambria" w:cs="Arial"/>
          <w:szCs w:val="24"/>
        </w:rPr>
        <w:t>1. člen</w:t>
      </w:r>
    </w:p>
    <w:p w14:paraId="38792D78" w14:textId="51433B44" w:rsidR="00E8414D" w:rsidRPr="00904EE7" w:rsidRDefault="00E8414D" w:rsidP="00E8414D">
      <w:pPr>
        <w:spacing w:line="276" w:lineRule="auto"/>
        <w:jc w:val="both"/>
        <w:rPr>
          <w:rFonts w:ascii="Cambria" w:hAnsi="Cambria" w:cs="Arial"/>
          <w:szCs w:val="24"/>
        </w:rPr>
      </w:pPr>
      <w:r w:rsidRPr="008642AF">
        <w:rPr>
          <w:rFonts w:ascii="Cambria" w:hAnsi="Cambria" w:cs="Arial"/>
          <w:szCs w:val="24"/>
        </w:rPr>
        <w:t>Pogodbeni stranki uvo</w:t>
      </w:r>
      <w:r w:rsidR="00F12A95">
        <w:rPr>
          <w:rFonts w:ascii="Cambria" w:hAnsi="Cambria" w:cs="Arial"/>
          <w:szCs w:val="24"/>
        </w:rPr>
        <w:t>doma ugotavljata, da je kupec</w:t>
      </w:r>
      <w:r w:rsidRPr="008642AF">
        <w:rPr>
          <w:rFonts w:ascii="Cambria" w:hAnsi="Cambria" w:cs="Arial"/>
          <w:szCs w:val="24"/>
        </w:rPr>
        <w:t xml:space="preserve"> izvedel </w:t>
      </w:r>
      <w:r w:rsidR="000A0744">
        <w:rPr>
          <w:rFonts w:ascii="Cambria" w:hAnsi="Cambria" w:cs="Arial"/>
          <w:szCs w:val="24"/>
        </w:rPr>
        <w:t xml:space="preserve">odprti </w:t>
      </w:r>
      <w:r w:rsidRPr="008642AF">
        <w:rPr>
          <w:rFonts w:ascii="Cambria" w:hAnsi="Cambria" w:cs="Arial"/>
          <w:szCs w:val="24"/>
        </w:rPr>
        <w:t xml:space="preserve">postopek </w:t>
      </w:r>
      <w:r w:rsidR="000A0744">
        <w:rPr>
          <w:rFonts w:ascii="Cambria" w:hAnsi="Cambria" w:cs="Arial"/>
          <w:szCs w:val="24"/>
        </w:rPr>
        <w:t>na osnovi 40</w:t>
      </w:r>
      <w:r w:rsidRPr="008642AF">
        <w:rPr>
          <w:rFonts w:ascii="Cambria" w:hAnsi="Cambria" w:cs="Arial"/>
          <w:szCs w:val="24"/>
        </w:rPr>
        <w:t>. člena Zakona o javnem naročanju (</w:t>
      </w:r>
      <w:r w:rsidRPr="00CF08F5">
        <w:rPr>
          <w:rFonts w:asciiTheme="minorHAnsi" w:hAnsiTheme="minorHAnsi" w:cs="Arial"/>
          <w:bCs/>
          <w:shd w:val="clear" w:color="auto" w:fill="FFFFFF"/>
        </w:rPr>
        <w:t>Uradni list RS, št.</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 xml:space="preserve"> </w:t>
      </w:r>
      <w:r>
        <w:rPr>
          <w:rFonts w:asciiTheme="minorHAnsi" w:hAnsiTheme="minorHAnsi" w:cs="Arial"/>
          <w:bCs/>
          <w:shd w:val="clear" w:color="auto" w:fill="FFFFFF"/>
        </w:rPr>
        <w:t>91/2015 in 14/2018</w:t>
      </w:r>
      <w:r w:rsidRPr="008642AF">
        <w:rPr>
          <w:rFonts w:ascii="Cambria" w:hAnsi="Cambria" w:cs="Arial"/>
          <w:szCs w:val="24"/>
        </w:rPr>
        <w:t xml:space="preserve">) za </w:t>
      </w:r>
      <w:r w:rsidR="00BF6AE7">
        <w:rPr>
          <w:rFonts w:ascii="Cambria" w:hAnsi="Cambria" w:cs="Arial"/>
          <w:szCs w:val="24"/>
        </w:rPr>
        <w:t>___________________</w:t>
      </w:r>
      <w:r w:rsidRPr="008642AF">
        <w:rPr>
          <w:rFonts w:ascii="Cambria" w:hAnsi="Cambria" w:cs="Arial"/>
          <w:szCs w:val="24"/>
        </w:rPr>
        <w:t>.</w:t>
      </w:r>
      <w:r>
        <w:rPr>
          <w:rFonts w:ascii="Cambria" w:hAnsi="Cambria" w:cs="Arial"/>
          <w:szCs w:val="24"/>
        </w:rPr>
        <w:t xml:space="preserve"> Javno naročilo je </w:t>
      </w:r>
      <w:r w:rsidRPr="00CF08F5">
        <w:rPr>
          <w:rFonts w:asciiTheme="minorHAnsi" w:hAnsiTheme="minorHAnsi" w:cs="Arial"/>
          <w:szCs w:val="24"/>
        </w:rPr>
        <w:t xml:space="preserve">bilo </w:t>
      </w:r>
      <w:r>
        <w:rPr>
          <w:rFonts w:asciiTheme="minorHAnsi" w:hAnsiTheme="minorHAnsi" w:cs="Arial"/>
          <w:szCs w:val="24"/>
        </w:rPr>
        <w:t xml:space="preserve">objavljeno </w:t>
      </w:r>
      <w:r w:rsidR="00431AC3">
        <w:rPr>
          <w:rFonts w:asciiTheme="minorHAnsi" w:hAnsiTheme="minorHAnsi" w:cs="Arial"/>
          <w:szCs w:val="24"/>
        </w:rPr>
        <w:t xml:space="preserve">na Portalu javnih naročil </w:t>
      </w:r>
      <w:r>
        <w:rPr>
          <w:rFonts w:asciiTheme="minorHAnsi" w:hAnsiTheme="minorHAnsi" w:cs="Arial"/>
          <w:szCs w:val="24"/>
        </w:rPr>
        <w:t xml:space="preserve">dne </w:t>
      </w:r>
      <w:r w:rsidRPr="00CF08F5">
        <w:rPr>
          <w:rFonts w:asciiTheme="minorHAnsi" w:hAnsiTheme="minorHAnsi" w:cs="Arial"/>
          <w:szCs w:val="24"/>
        </w:rPr>
        <w:t>_____________</w:t>
      </w:r>
      <w:r w:rsidR="00431AC3">
        <w:rPr>
          <w:rFonts w:asciiTheme="minorHAnsi" w:hAnsiTheme="minorHAnsi" w:cs="Arial"/>
          <w:szCs w:val="24"/>
        </w:rPr>
        <w:t>,</w:t>
      </w:r>
      <w:r>
        <w:rPr>
          <w:rFonts w:asciiTheme="minorHAnsi" w:hAnsiTheme="minorHAnsi" w:cs="Arial"/>
          <w:szCs w:val="24"/>
        </w:rPr>
        <w:t xml:space="preserve"> </w:t>
      </w:r>
      <w:r w:rsidRPr="00CF08F5">
        <w:rPr>
          <w:rFonts w:asciiTheme="minorHAnsi" w:hAnsiTheme="minorHAnsi" w:cs="Arial"/>
          <w:szCs w:val="24"/>
        </w:rPr>
        <w:t xml:space="preserve">pod številko objave </w:t>
      </w:r>
      <w:r>
        <w:rPr>
          <w:rFonts w:asciiTheme="minorHAnsi" w:hAnsiTheme="minorHAnsi" w:cs="Arial"/>
          <w:szCs w:val="24"/>
        </w:rPr>
        <w:t>______________</w:t>
      </w:r>
      <w:r w:rsidR="000A0744">
        <w:rPr>
          <w:rFonts w:asciiTheme="minorHAnsi" w:hAnsiTheme="minorHAnsi" w:cs="Arial"/>
          <w:szCs w:val="24"/>
        </w:rPr>
        <w:t xml:space="preserve"> in v Uradnem listu EU, številka _____________________.</w:t>
      </w:r>
    </w:p>
    <w:p w14:paraId="1BD22033" w14:textId="77777777" w:rsidR="00E8414D" w:rsidRPr="008642AF" w:rsidRDefault="00E8414D" w:rsidP="00E8414D">
      <w:pPr>
        <w:spacing w:line="276" w:lineRule="auto"/>
        <w:jc w:val="both"/>
        <w:rPr>
          <w:rFonts w:ascii="Cambria" w:hAnsi="Cambria" w:cs="Arial"/>
          <w:szCs w:val="24"/>
        </w:rPr>
      </w:pPr>
    </w:p>
    <w:p w14:paraId="672A0291" w14:textId="77777777" w:rsidR="00E8414D" w:rsidRPr="008642AF" w:rsidRDefault="00E8414D" w:rsidP="00E8414D">
      <w:pPr>
        <w:spacing w:line="276" w:lineRule="auto"/>
        <w:jc w:val="both"/>
        <w:rPr>
          <w:rFonts w:ascii="Cambria" w:hAnsi="Cambria" w:cs="Arial"/>
          <w:szCs w:val="24"/>
        </w:rPr>
      </w:pPr>
      <w:r w:rsidRPr="008642AF">
        <w:rPr>
          <w:rFonts w:ascii="Cambria" w:hAnsi="Cambria" w:cs="Arial"/>
          <w:szCs w:val="24"/>
        </w:rPr>
        <w:t xml:space="preserve">Izvajalec je bil izbran kot najugodnejši ponudnik na osnovi </w:t>
      </w:r>
      <w:r>
        <w:rPr>
          <w:rFonts w:ascii="Cambria" w:hAnsi="Cambria" w:cs="Arial"/>
          <w:szCs w:val="24"/>
        </w:rPr>
        <w:t xml:space="preserve">Odločitve v zvezi z oddajo javnega naročila, št. __________________ z </w:t>
      </w:r>
      <w:r w:rsidRPr="008642AF">
        <w:rPr>
          <w:rFonts w:ascii="Cambria" w:hAnsi="Cambria" w:cs="Arial"/>
          <w:szCs w:val="24"/>
        </w:rPr>
        <w:t>dne ___________</w:t>
      </w:r>
      <w:r>
        <w:rPr>
          <w:rFonts w:ascii="Cambria" w:hAnsi="Cambria" w:cs="Arial"/>
          <w:szCs w:val="24"/>
        </w:rPr>
        <w:t>.</w:t>
      </w:r>
      <w:r w:rsidRPr="008642AF">
        <w:rPr>
          <w:rFonts w:ascii="Cambria" w:hAnsi="Cambria" w:cs="Arial"/>
          <w:szCs w:val="24"/>
        </w:rPr>
        <w:t xml:space="preserve"> </w:t>
      </w:r>
    </w:p>
    <w:p w14:paraId="51B15DCD" w14:textId="77777777" w:rsidR="00E8414D" w:rsidRPr="008642AF" w:rsidRDefault="00E8414D" w:rsidP="00E8414D">
      <w:pPr>
        <w:spacing w:line="276" w:lineRule="auto"/>
        <w:jc w:val="both"/>
        <w:rPr>
          <w:rFonts w:ascii="Cambria" w:hAnsi="Cambria" w:cs="Arial"/>
          <w:szCs w:val="24"/>
        </w:rPr>
      </w:pPr>
    </w:p>
    <w:p w14:paraId="1C68553F" w14:textId="77777777" w:rsidR="00E8414D" w:rsidRDefault="00E8414D" w:rsidP="00E8414D">
      <w:pPr>
        <w:rPr>
          <w:rFonts w:ascii="Cambria" w:hAnsi="Cambria" w:cs="Arial"/>
          <w:szCs w:val="24"/>
        </w:rPr>
      </w:pPr>
      <w:r>
        <w:rPr>
          <w:rFonts w:ascii="Cambria" w:hAnsi="Cambria" w:cs="Arial"/>
          <w:szCs w:val="24"/>
        </w:rPr>
        <w:br w:type="page"/>
      </w:r>
    </w:p>
    <w:p w14:paraId="699B0835" w14:textId="77777777" w:rsidR="00E8414D" w:rsidRPr="008642AF" w:rsidRDefault="00E8414D" w:rsidP="00E8414D">
      <w:pPr>
        <w:spacing w:line="276" w:lineRule="auto"/>
        <w:jc w:val="center"/>
        <w:rPr>
          <w:rFonts w:ascii="Cambria" w:hAnsi="Cambria" w:cs="Arial"/>
          <w:szCs w:val="24"/>
        </w:rPr>
      </w:pPr>
      <w:r w:rsidRPr="008642AF">
        <w:rPr>
          <w:rFonts w:ascii="Cambria" w:hAnsi="Cambria" w:cs="Arial"/>
          <w:szCs w:val="24"/>
        </w:rPr>
        <w:t>2. člen</w:t>
      </w:r>
    </w:p>
    <w:p w14:paraId="450EF284" w14:textId="120AB29C" w:rsidR="00E8414D" w:rsidRDefault="00BB3469" w:rsidP="00E8414D">
      <w:pPr>
        <w:spacing w:line="276" w:lineRule="auto"/>
        <w:jc w:val="both"/>
        <w:rPr>
          <w:rFonts w:asciiTheme="minorHAnsi" w:hAnsiTheme="minorHAnsi" w:cs="Arial"/>
        </w:rPr>
      </w:pPr>
      <w:r w:rsidRPr="00724CF0">
        <w:rPr>
          <w:rFonts w:asciiTheme="minorHAnsi" w:hAnsiTheme="minorHAnsi" w:cs="Arial"/>
        </w:rPr>
        <w:t>S to pogodbo se pogodbeni stranki dogovorita o splošnih in posebnih pogojih izvedbe javnega naročila. Sestavni del pogodbe je t</w:t>
      </w:r>
      <w:r w:rsidR="000A0744">
        <w:rPr>
          <w:rFonts w:asciiTheme="minorHAnsi" w:hAnsiTheme="minorHAnsi" w:cs="Arial"/>
        </w:rPr>
        <w:t>udi razpisna dokumentacija kupca</w:t>
      </w:r>
      <w:r w:rsidRPr="00724CF0">
        <w:rPr>
          <w:rFonts w:asciiTheme="minorHAnsi" w:hAnsiTheme="minorHAnsi" w:cs="Arial"/>
        </w:rPr>
        <w:t xml:space="preserve"> in ponudbena</w:t>
      </w:r>
      <w:r w:rsidR="000A0744">
        <w:rPr>
          <w:rFonts w:asciiTheme="minorHAnsi" w:hAnsiTheme="minorHAnsi" w:cs="Arial"/>
        </w:rPr>
        <w:t xml:space="preserve"> dokumentacija prodajalca.</w:t>
      </w:r>
    </w:p>
    <w:p w14:paraId="61CB809E" w14:textId="77777777" w:rsidR="00BB3469" w:rsidRPr="008642AF" w:rsidRDefault="00BB3469" w:rsidP="00E8414D">
      <w:pPr>
        <w:spacing w:line="276" w:lineRule="auto"/>
        <w:jc w:val="both"/>
        <w:rPr>
          <w:rFonts w:ascii="Cambria" w:hAnsi="Cambria" w:cs="Arial"/>
          <w:szCs w:val="24"/>
        </w:rPr>
      </w:pPr>
    </w:p>
    <w:p w14:paraId="697A906F" w14:textId="77777777" w:rsidR="00E8414D" w:rsidRPr="008642AF" w:rsidRDefault="00E8414D" w:rsidP="00E8414D">
      <w:pPr>
        <w:spacing w:line="276" w:lineRule="auto"/>
        <w:jc w:val="center"/>
        <w:rPr>
          <w:rFonts w:ascii="Cambria" w:hAnsi="Cambria" w:cs="Arial"/>
          <w:szCs w:val="24"/>
        </w:rPr>
      </w:pPr>
      <w:r w:rsidRPr="008642AF">
        <w:rPr>
          <w:rFonts w:ascii="Cambria" w:hAnsi="Cambria" w:cs="Arial"/>
          <w:szCs w:val="24"/>
        </w:rPr>
        <w:t>3. člen</w:t>
      </w:r>
    </w:p>
    <w:p w14:paraId="44C6E423" w14:textId="77777777" w:rsidR="00BB3469" w:rsidRPr="00724CF0" w:rsidRDefault="00BB3469" w:rsidP="00BB3469">
      <w:pPr>
        <w:spacing w:line="276" w:lineRule="auto"/>
        <w:jc w:val="both"/>
        <w:rPr>
          <w:rFonts w:asciiTheme="minorHAnsi" w:hAnsiTheme="minorHAnsi" w:cs="Arial"/>
        </w:rPr>
      </w:pPr>
      <w:r w:rsidRPr="00724CF0">
        <w:rPr>
          <w:rFonts w:asciiTheme="minorHAnsi" w:hAnsiTheme="minorHAnsi" w:cs="Arial"/>
        </w:rPr>
        <w:t>Prodajalec izjavlja, da je seznanjen s predmetom pogodbe, da so v ponudbeni ceni zajeta vsa potrebna dela, da je seznanjen z razpisnimi zahtevami ter da so mu razumljivi in jasni pogoji in okoliščine za pravilno izvedbo predmeta naročila.</w:t>
      </w:r>
    </w:p>
    <w:p w14:paraId="59F22332" w14:textId="77777777" w:rsidR="00BB3469" w:rsidRPr="008642AF" w:rsidRDefault="00BB3469" w:rsidP="00E8414D">
      <w:pPr>
        <w:spacing w:line="276" w:lineRule="auto"/>
        <w:jc w:val="both"/>
        <w:rPr>
          <w:rFonts w:ascii="Cambria" w:hAnsi="Cambria" w:cs="Arial"/>
          <w:szCs w:val="24"/>
        </w:rPr>
      </w:pPr>
    </w:p>
    <w:p w14:paraId="443AD8FA" w14:textId="77777777" w:rsidR="00BB3469" w:rsidRPr="00724CF0" w:rsidRDefault="00BB3469" w:rsidP="00BB3469">
      <w:pPr>
        <w:spacing w:line="276" w:lineRule="auto"/>
        <w:jc w:val="center"/>
        <w:rPr>
          <w:rFonts w:asciiTheme="minorHAnsi" w:hAnsiTheme="minorHAnsi" w:cs="Arial"/>
          <w:b/>
        </w:rPr>
      </w:pPr>
      <w:r w:rsidRPr="00724CF0">
        <w:rPr>
          <w:rFonts w:asciiTheme="minorHAnsi" w:hAnsiTheme="minorHAnsi" w:cs="Arial"/>
          <w:b/>
        </w:rPr>
        <w:t>POGODBENA VREDNOST IN PLAČILO</w:t>
      </w:r>
    </w:p>
    <w:p w14:paraId="20A2C511" w14:textId="77777777" w:rsidR="00BB3469" w:rsidRPr="00724CF0" w:rsidRDefault="00BB3469" w:rsidP="00BB3469">
      <w:pPr>
        <w:spacing w:line="276" w:lineRule="auto"/>
        <w:jc w:val="both"/>
        <w:rPr>
          <w:rFonts w:asciiTheme="minorHAnsi" w:hAnsiTheme="minorHAnsi" w:cs="Arial"/>
        </w:rPr>
      </w:pPr>
    </w:p>
    <w:p w14:paraId="1F6ED347" w14:textId="77777777" w:rsidR="00BB3469" w:rsidRPr="002D68DE" w:rsidRDefault="00BB3469" w:rsidP="00BB3469">
      <w:pPr>
        <w:numPr>
          <w:ilvl w:val="0"/>
          <w:numId w:val="3"/>
        </w:numPr>
        <w:spacing w:line="276" w:lineRule="auto"/>
        <w:ind w:left="284" w:hanging="284"/>
        <w:jc w:val="center"/>
        <w:rPr>
          <w:rFonts w:asciiTheme="minorHAnsi" w:hAnsiTheme="minorHAnsi" w:cs="Arial"/>
        </w:rPr>
      </w:pPr>
      <w:r w:rsidRPr="00724CF0">
        <w:rPr>
          <w:rFonts w:asciiTheme="minorHAnsi" w:hAnsiTheme="minorHAnsi" w:cs="Arial"/>
        </w:rPr>
        <w:t>člen</w:t>
      </w:r>
    </w:p>
    <w:p w14:paraId="79AC03CF" w14:textId="77777777" w:rsidR="00BB3469" w:rsidRPr="00724CF0" w:rsidRDefault="00BB3469" w:rsidP="00BB3469">
      <w:pPr>
        <w:spacing w:line="276" w:lineRule="auto"/>
        <w:jc w:val="both"/>
        <w:outlineLvl w:val="0"/>
        <w:rPr>
          <w:rFonts w:asciiTheme="minorHAnsi" w:hAnsiTheme="minorHAnsi" w:cs="Arial"/>
        </w:rPr>
      </w:pPr>
      <w:r w:rsidRPr="00724CF0">
        <w:rPr>
          <w:rFonts w:asciiTheme="minorHAnsi" w:hAnsiTheme="minorHAnsi" w:cs="Arial"/>
        </w:rPr>
        <w:t>Pogodbena vrednost znaša po ponudbi prodajalca z dne ___________, št. ____________, neto _________ EUR (z besedo: _________ 00/100 EUR). Davek na dodano vrednost pa znaša _______ EUR (z besedo: _________ 00/100 EUR).</w:t>
      </w:r>
    </w:p>
    <w:p w14:paraId="571B252B" w14:textId="77777777" w:rsidR="00BB3469" w:rsidRPr="00724CF0" w:rsidRDefault="00BB3469" w:rsidP="00BB3469">
      <w:pPr>
        <w:spacing w:line="276" w:lineRule="auto"/>
        <w:jc w:val="both"/>
        <w:outlineLvl w:val="0"/>
        <w:rPr>
          <w:rFonts w:asciiTheme="minorHAnsi" w:hAnsiTheme="minorHAnsi" w:cs="Arial"/>
        </w:rPr>
      </w:pPr>
    </w:p>
    <w:p w14:paraId="476DBDF5" w14:textId="77777777" w:rsidR="00BB3469" w:rsidRPr="00724CF0" w:rsidRDefault="00BB3469" w:rsidP="00BB3469">
      <w:pPr>
        <w:spacing w:line="276" w:lineRule="auto"/>
        <w:jc w:val="both"/>
        <w:outlineLvl w:val="0"/>
        <w:rPr>
          <w:rFonts w:asciiTheme="minorHAnsi" w:hAnsiTheme="minorHAnsi" w:cs="Arial"/>
        </w:rPr>
      </w:pPr>
      <w:r w:rsidRPr="00724CF0">
        <w:rPr>
          <w:rFonts w:asciiTheme="minorHAnsi" w:hAnsiTheme="minorHAnsi" w:cs="Arial"/>
        </w:rPr>
        <w:t>Pogodbena vrednost skupaj z DDV znaša:</w:t>
      </w:r>
    </w:p>
    <w:p w14:paraId="581D49F4" w14:textId="77777777" w:rsidR="00BB3469" w:rsidRPr="00724CF0" w:rsidRDefault="00BB3469" w:rsidP="00BB3469">
      <w:pPr>
        <w:spacing w:line="276" w:lineRule="auto"/>
        <w:jc w:val="both"/>
        <w:outlineLvl w:val="0"/>
        <w:rPr>
          <w:rFonts w:asciiTheme="minorHAnsi" w:hAnsiTheme="minorHAnsi" w:cs="Arial"/>
        </w:rPr>
      </w:pPr>
    </w:p>
    <w:p w14:paraId="76AAE955" w14:textId="77777777" w:rsidR="00BB3469" w:rsidRPr="00724CF0" w:rsidRDefault="00BB3469" w:rsidP="00BB3469">
      <w:pPr>
        <w:spacing w:line="276" w:lineRule="auto"/>
        <w:jc w:val="center"/>
        <w:rPr>
          <w:rFonts w:asciiTheme="minorHAnsi" w:hAnsiTheme="minorHAnsi" w:cs="Arial"/>
          <w:b/>
        </w:rPr>
      </w:pPr>
      <w:r w:rsidRPr="00724CF0">
        <w:rPr>
          <w:rFonts w:asciiTheme="minorHAnsi" w:hAnsiTheme="minorHAnsi" w:cs="Arial"/>
          <w:b/>
        </w:rPr>
        <w:t>________ EUR</w:t>
      </w:r>
    </w:p>
    <w:p w14:paraId="15C65DF7" w14:textId="77777777" w:rsidR="00BB3469" w:rsidRPr="00724CF0" w:rsidRDefault="00BB3469" w:rsidP="00BB3469">
      <w:pPr>
        <w:spacing w:line="276" w:lineRule="auto"/>
        <w:jc w:val="center"/>
        <w:rPr>
          <w:rFonts w:asciiTheme="minorHAnsi" w:hAnsiTheme="minorHAnsi" w:cs="Arial"/>
          <w:b/>
          <w:spacing w:val="-4"/>
        </w:rPr>
      </w:pPr>
      <w:r w:rsidRPr="00724CF0">
        <w:rPr>
          <w:rFonts w:asciiTheme="minorHAnsi" w:hAnsiTheme="minorHAnsi" w:cs="Arial"/>
          <w:b/>
          <w:spacing w:val="-4"/>
        </w:rPr>
        <w:t>(z besedo: ____________ 00/100 EUR)</w:t>
      </w:r>
    </w:p>
    <w:p w14:paraId="760F7869" w14:textId="77777777" w:rsidR="00BB3469" w:rsidRPr="00724CF0" w:rsidRDefault="00BB3469" w:rsidP="00BB3469">
      <w:pPr>
        <w:spacing w:line="276" w:lineRule="auto"/>
        <w:jc w:val="both"/>
        <w:rPr>
          <w:rFonts w:asciiTheme="minorHAnsi" w:hAnsiTheme="minorHAnsi" w:cs="Arial"/>
        </w:rPr>
      </w:pPr>
    </w:p>
    <w:p w14:paraId="4A8B5060" w14:textId="77777777" w:rsidR="00BB3469" w:rsidRPr="00724CF0" w:rsidRDefault="00BB3469" w:rsidP="00BB3469">
      <w:pPr>
        <w:pStyle w:val="BodyText2"/>
        <w:spacing w:line="276" w:lineRule="auto"/>
        <w:rPr>
          <w:rFonts w:asciiTheme="minorHAnsi" w:hAnsiTheme="minorHAnsi" w:cs="Arial"/>
          <w:szCs w:val="22"/>
          <w:lang w:val="sl-SI"/>
        </w:rPr>
      </w:pPr>
      <w:r w:rsidRPr="00724CF0">
        <w:rPr>
          <w:rFonts w:asciiTheme="minorHAnsi" w:hAnsiTheme="minorHAnsi" w:cs="Arial"/>
          <w:szCs w:val="22"/>
          <w:lang w:val="sl-SI"/>
        </w:rPr>
        <w:t>V pogodbeni vrednosti so zajeti vsi stroški prodajalca, ki so potrebni za izvedbo predmeta naročila v skladu s to pogodbo, tako da je pogodbena cena fiksna in nespremenljiva.</w:t>
      </w:r>
    </w:p>
    <w:p w14:paraId="5D975302" w14:textId="77777777" w:rsidR="00BB3469" w:rsidRPr="00724CF0" w:rsidRDefault="00BB3469" w:rsidP="00BB3469">
      <w:pPr>
        <w:spacing w:line="276" w:lineRule="auto"/>
        <w:jc w:val="both"/>
        <w:rPr>
          <w:rFonts w:asciiTheme="minorHAnsi" w:hAnsiTheme="minorHAnsi" w:cs="Arial"/>
        </w:rPr>
      </w:pPr>
    </w:p>
    <w:p w14:paraId="11584F4B" w14:textId="77777777" w:rsidR="00BB3469" w:rsidRPr="002D68DE" w:rsidRDefault="00BB3469" w:rsidP="00BB3469">
      <w:pPr>
        <w:numPr>
          <w:ilvl w:val="0"/>
          <w:numId w:val="3"/>
        </w:numPr>
        <w:spacing w:line="276" w:lineRule="auto"/>
        <w:ind w:left="284" w:hanging="284"/>
        <w:jc w:val="center"/>
        <w:rPr>
          <w:rFonts w:asciiTheme="minorHAnsi" w:hAnsiTheme="minorHAnsi" w:cs="Arial"/>
        </w:rPr>
      </w:pPr>
      <w:r w:rsidRPr="00724CF0">
        <w:rPr>
          <w:rFonts w:asciiTheme="minorHAnsi" w:hAnsiTheme="minorHAnsi" w:cs="Arial"/>
        </w:rPr>
        <w:t>člen</w:t>
      </w:r>
    </w:p>
    <w:p w14:paraId="03E6A261" w14:textId="77777777" w:rsidR="00BB3469" w:rsidRPr="00724CF0" w:rsidRDefault="00BB3469" w:rsidP="00BB3469">
      <w:pPr>
        <w:spacing w:line="276" w:lineRule="auto"/>
        <w:jc w:val="both"/>
        <w:rPr>
          <w:rFonts w:asciiTheme="minorHAnsi" w:hAnsiTheme="minorHAnsi" w:cs="Arial"/>
        </w:rPr>
      </w:pPr>
      <w:r w:rsidRPr="00724CF0">
        <w:rPr>
          <w:rFonts w:asciiTheme="minorHAnsi" w:hAnsiTheme="minorHAnsi" w:cs="Arial"/>
        </w:rPr>
        <w:t>Prodajalec bo kupcu izstavil račun po uspešno izveden</w:t>
      </w:r>
      <w:r>
        <w:rPr>
          <w:rFonts w:asciiTheme="minorHAnsi" w:hAnsiTheme="minorHAnsi" w:cs="Arial"/>
        </w:rPr>
        <w:t>i dobavi, montaži ter</w:t>
      </w:r>
      <w:r w:rsidRPr="00724CF0">
        <w:rPr>
          <w:rFonts w:asciiTheme="minorHAnsi" w:hAnsiTheme="minorHAnsi" w:cs="Arial"/>
        </w:rPr>
        <w:t xml:space="preserve"> prevzemu </w:t>
      </w:r>
      <w:r>
        <w:rPr>
          <w:rFonts w:asciiTheme="minorHAnsi" w:hAnsiTheme="minorHAnsi" w:cs="Arial"/>
        </w:rPr>
        <w:t>del</w:t>
      </w:r>
      <w:r w:rsidRPr="00724CF0">
        <w:rPr>
          <w:rFonts w:asciiTheme="minorHAnsi" w:hAnsiTheme="minorHAnsi" w:cs="Arial"/>
        </w:rPr>
        <w:t xml:space="preserve"> iz 7. člena te pogodbe. Če se kupec z računom ne strinja, ga je dolžan v roku osmih (8) dni od prejema pisno zavrniti.</w:t>
      </w:r>
    </w:p>
    <w:p w14:paraId="41F00435" w14:textId="77777777" w:rsidR="00BB3469" w:rsidRPr="00724CF0" w:rsidRDefault="00BB3469" w:rsidP="00BB3469">
      <w:pPr>
        <w:spacing w:line="276" w:lineRule="auto"/>
        <w:jc w:val="both"/>
        <w:rPr>
          <w:rFonts w:asciiTheme="minorHAnsi" w:hAnsiTheme="minorHAnsi" w:cs="Arial"/>
        </w:rPr>
      </w:pPr>
    </w:p>
    <w:p w14:paraId="2FDE3C19" w14:textId="77777777" w:rsidR="00BB3469" w:rsidRPr="00724CF0" w:rsidRDefault="00BB3469" w:rsidP="00BB3469">
      <w:pPr>
        <w:spacing w:line="276" w:lineRule="auto"/>
        <w:jc w:val="both"/>
        <w:rPr>
          <w:rFonts w:asciiTheme="minorHAnsi" w:hAnsiTheme="minorHAnsi" w:cs="Arial"/>
        </w:rPr>
      </w:pPr>
      <w:r w:rsidRPr="00724CF0">
        <w:rPr>
          <w:rFonts w:asciiTheme="minorHAnsi" w:hAnsiTheme="minorHAnsi" w:cs="Arial"/>
        </w:rPr>
        <w:t>Kupec se obveže plačati pogodbeno vrednost trideseti (30.) dan po prejemu pravilno izstavljenega računa na TRR račun prodajalca, št.: ________________ pri banki _____________.</w:t>
      </w:r>
    </w:p>
    <w:p w14:paraId="7BB4528F" w14:textId="77777777" w:rsidR="00BB3469" w:rsidRPr="00724CF0" w:rsidRDefault="00BB3469" w:rsidP="00BB3469">
      <w:pPr>
        <w:spacing w:line="276" w:lineRule="auto"/>
        <w:jc w:val="both"/>
        <w:rPr>
          <w:rFonts w:asciiTheme="minorHAnsi" w:hAnsiTheme="minorHAnsi" w:cs="Arial"/>
        </w:rPr>
      </w:pPr>
    </w:p>
    <w:p w14:paraId="4FD04317" w14:textId="77777777" w:rsidR="00BB3469" w:rsidRPr="00724CF0" w:rsidRDefault="00BB3469" w:rsidP="00BB3469">
      <w:pPr>
        <w:spacing w:line="276" w:lineRule="auto"/>
        <w:jc w:val="both"/>
        <w:rPr>
          <w:rFonts w:asciiTheme="minorHAnsi" w:hAnsiTheme="minorHAnsi" w:cs="Arial"/>
        </w:rPr>
      </w:pPr>
      <w:r w:rsidRPr="00724CF0">
        <w:rPr>
          <w:rFonts w:asciiTheme="minorHAnsi" w:hAnsiTheme="minorHAnsi" w:cs="Arial"/>
        </w:rPr>
        <w:t>Če kupec zamuja s plačilom, je prodajalcu na njegovo zahtevo dolžan plačati zakonske zamudne obresti.</w:t>
      </w:r>
    </w:p>
    <w:p w14:paraId="03AAAF0A" w14:textId="77777777" w:rsidR="00BB3469" w:rsidRPr="00724CF0" w:rsidRDefault="00BB3469" w:rsidP="00BB3469">
      <w:pPr>
        <w:spacing w:line="276" w:lineRule="auto"/>
        <w:rPr>
          <w:rFonts w:asciiTheme="minorHAnsi" w:hAnsiTheme="minorHAnsi" w:cs="Arial"/>
          <w:b/>
        </w:rPr>
      </w:pPr>
    </w:p>
    <w:p w14:paraId="4609B267" w14:textId="77777777" w:rsidR="00BB3469" w:rsidRPr="00724CF0" w:rsidRDefault="00BB3469" w:rsidP="00BB3469">
      <w:pPr>
        <w:spacing w:line="276" w:lineRule="auto"/>
        <w:jc w:val="center"/>
        <w:rPr>
          <w:rFonts w:asciiTheme="minorHAnsi" w:hAnsiTheme="minorHAnsi" w:cs="Arial"/>
          <w:b/>
        </w:rPr>
      </w:pPr>
      <w:r w:rsidRPr="00724CF0">
        <w:rPr>
          <w:rFonts w:asciiTheme="minorHAnsi" w:hAnsiTheme="minorHAnsi" w:cs="Arial"/>
          <w:b/>
        </w:rPr>
        <w:t>VELJAVNOST POGODBE IN ROK DOBAVE</w:t>
      </w:r>
    </w:p>
    <w:p w14:paraId="7D0DF3DA" w14:textId="77777777" w:rsidR="00BB3469" w:rsidRPr="00724CF0" w:rsidRDefault="00BB3469" w:rsidP="00BB3469">
      <w:pPr>
        <w:spacing w:line="276" w:lineRule="auto"/>
        <w:jc w:val="both"/>
        <w:rPr>
          <w:rFonts w:asciiTheme="minorHAnsi" w:hAnsiTheme="minorHAnsi" w:cs="Arial"/>
        </w:rPr>
      </w:pPr>
    </w:p>
    <w:p w14:paraId="1B50FB9E" w14:textId="77777777" w:rsidR="00BB3469" w:rsidRPr="002D68DE" w:rsidRDefault="00BB3469" w:rsidP="00BB3469">
      <w:pPr>
        <w:numPr>
          <w:ilvl w:val="0"/>
          <w:numId w:val="3"/>
        </w:numPr>
        <w:spacing w:line="276" w:lineRule="auto"/>
        <w:ind w:left="284" w:hanging="284"/>
        <w:jc w:val="center"/>
        <w:rPr>
          <w:rFonts w:asciiTheme="minorHAnsi" w:hAnsiTheme="minorHAnsi" w:cs="Arial"/>
        </w:rPr>
      </w:pPr>
      <w:r w:rsidRPr="00724CF0">
        <w:rPr>
          <w:rFonts w:asciiTheme="minorHAnsi" w:hAnsiTheme="minorHAnsi" w:cs="Arial"/>
        </w:rPr>
        <w:t>člen</w:t>
      </w:r>
    </w:p>
    <w:p w14:paraId="0CD194F9" w14:textId="77777777" w:rsidR="00BB3469" w:rsidRPr="00724CF0" w:rsidRDefault="00BB3469" w:rsidP="00BB3469">
      <w:pPr>
        <w:spacing w:line="276" w:lineRule="auto"/>
        <w:jc w:val="both"/>
        <w:rPr>
          <w:rFonts w:asciiTheme="minorHAnsi" w:hAnsiTheme="minorHAnsi"/>
        </w:rPr>
      </w:pPr>
      <w:r w:rsidRPr="00724CF0">
        <w:rPr>
          <w:rFonts w:asciiTheme="minorHAnsi" w:hAnsiTheme="minorHAnsi" w:cs="Arial"/>
        </w:rPr>
        <w:t xml:space="preserve">Veljavnost pogodbe nastopi z dnem, ko prodajealec kupcu predloži finančno zavarovanje za dobro izvedbo pogodbenih obveznosti. </w:t>
      </w:r>
      <w:r w:rsidRPr="00724CF0">
        <w:rPr>
          <w:rFonts w:asciiTheme="minorHAnsi" w:hAnsiTheme="minorHAnsi"/>
        </w:rPr>
        <w:t>Pogodba velja do izpolnitve vseh pogodbenih obveznosti.</w:t>
      </w:r>
    </w:p>
    <w:p w14:paraId="5F4CCD40" w14:textId="77777777" w:rsidR="00BB3469" w:rsidRPr="00724CF0" w:rsidRDefault="00BB3469" w:rsidP="00BB3469">
      <w:pPr>
        <w:spacing w:line="276" w:lineRule="auto"/>
        <w:jc w:val="both"/>
        <w:rPr>
          <w:rFonts w:asciiTheme="minorHAnsi" w:hAnsiTheme="minorHAnsi" w:cs="Arial"/>
        </w:rPr>
      </w:pPr>
    </w:p>
    <w:p w14:paraId="206B0451" w14:textId="77777777" w:rsidR="00BB3469" w:rsidRPr="002D68DE" w:rsidRDefault="00BB3469" w:rsidP="00BB3469">
      <w:pPr>
        <w:numPr>
          <w:ilvl w:val="0"/>
          <w:numId w:val="3"/>
        </w:numPr>
        <w:spacing w:line="276" w:lineRule="auto"/>
        <w:ind w:left="284" w:hanging="284"/>
        <w:jc w:val="center"/>
        <w:rPr>
          <w:rFonts w:asciiTheme="minorHAnsi" w:hAnsiTheme="minorHAnsi" w:cs="Arial"/>
        </w:rPr>
      </w:pPr>
      <w:r w:rsidRPr="00724CF0">
        <w:rPr>
          <w:rFonts w:asciiTheme="minorHAnsi" w:hAnsiTheme="minorHAnsi" w:cs="Arial"/>
        </w:rPr>
        <w:t>člen</w:t>
      </w:r>
    </w:p>
    <w:p w14:paraId="028146E6" w14:textId="2A491FC6" w:rsidR="000A0744" w:rsidRPr="000A0744" w:rsidRDefault="000A0744" w:rsidP="000A0744">
      <w:pPr>
        <w:spacing w:line="276" w:lineRule="auto"/>
        <w:jc w:val="both"/>
        <w:rPr>
          <w:rFonts w:asciiTheme="minorHAnsi" w:hAnsiTheme="minorHAnsi"/>
        </w:rPr>
      </w:pPr>
      <w:r w:rsidRPr="000A0744">
        <w:rPr>
          <w:rFonts w:asciiTheme="minorHAnsi" w:hAnsiTheme="minorHAnsi"/>
        </w:rPr>
        <w:t xml:space="preserve">Prodajalec se zavezuje dobaviti vozilo DDP (Delivery Duty Paid, Incoterms 2000) dvorišče </w:t>
      </w:r>
      <w:r>
        <w:rPr>
          <w:rFonts w:asciiTheme="minorHAnsi" w:hAnsiTheme="minorHAnsi"/>
        </w:rPr>
        <w:t>Zgornjesavinjskega ZD Nazarje</w:t>
      </w:r>
      <w:r w:rsidRPr="000A0744">
        <w:rPr>
          <w:rFonts w:asciiTheme="minorHAnsi" w:hAnsiTheme="minorHAnsi"/>
        </w:rPr>
        <w:t xml:space="preserve"> v roku </w:t>
      </w:r>
      <w:r>
        <w:rPr>
          <w:rFonts w:asciiTheme="minorHAnsi" w:hAnsiTheme="minorHAnsi"/>
        </w:rPr>
        <w:t>____________________</w:t>
      </w:r>
      <w:r w:rsidRPr="000A0744">
        <w:rPr>
          <w:rFonts w:asciiTheme="minorHAnsi" w:hAnsiTheme="minorHAnsi"/>
        </w:rPr>
        <w:t xml:space="preserve"> dni od podpisa pogodbe.</w:t>
      </w:r>
    </w:p>
    <w:p w14:paraId="3489A698" w14:textId="77777777" w:rsidR="000A0744" w:rsidRPr="000A0744" w:rsidRDefault="000A0744" w:rsidP="000A0744">
      <w:pPr>
        <w:spacing w:line="276" w:lineRule="auto"/>
        <w:jc w:val="both"/>
        <w:rPr>
          <w:rFonts w:asciiTheme="minorHAnsi" w:hAnsiTheme="minorHAnsi"/>
        </w:rPr>
      </w:pPr>
      <w:r w:rsidRPr="000A0744">
        <w:rPr>
          <w:rFonts w:asciiTheme="minorHAnsi" w:hAnsiTheme="minorHAnsi"/>
        </w:rPr>
        <w:t>V primeru zamude pri dobavi vozila iz razlogov, ki niso na strani kupca, je prodajalec dolžan plačati pogodbeno kazen, za vsak dan zamude v višini 0,5 %</w:t>
      </w:r>
      <w:r w:rsidRPr="000A0744">
        <w:rPr>
          <w:rFonts w:asciiTheme="minorHAnsi" w:hAnsiTheme="minorHAnsi"/>
          <w:b/>
        </w:rPr>
        <w:t xml:space="preserve"> </w:t>
      </w:r>
      <w:r w:rsidRPr="000A0744">
        <w:rPr>
          <w:rFonts w:asciiTheme="minorHAnsi" w:hAnsiTheme="minorHAnsi"/>
        </w:rPr>
        <w:t xml:space="preserve">obračunano od neto vrednosti pogodbe, vendar skupaj ne več kot 10 % pogodbene vrednosti. </w:t>
      </w:r>
    </w:p>
    <w:p w14:paraId="1FC8E22D" w14:textId="77777777" w:rsidR="000A0744" w:rsidRPr="000A0744" w:rsidRDefault="000A0744" w:rsidP="000A0744">
      <w:pPr>
        <w:spacing w:line="276" w:lineRule="auto"/>
        <w:jc w:val="both"/>
        <w:rPr>
          <w:rFonts w:asciiTheme="minorHAnsi" w:hAnsiTheme="minorHAnsi"/>
        </w:rPr>
      </w:pPr>
    </w:p>
    <w:p w14:paraId="7899915D" w14:textId="77777777" w:rsidR="000A0744" w:rsidRPr="000A0744" w:rsidRDefault="000A0744" w:rsidP="000A0744">
      <w:pPr>
        <w:spacing w:line="276" w:lineRule="auto"/>
        <w:jc w:val="both"/>
        <w:rPr>
          <w:rFonts w:asciiTheme="minorHAnsi" w:hAnsiTheme="minorHAnsi"/>
        </w:rPr>
      </w:pPr>
      <w:r w:rsidRPr="000A0744">
        <w:rPr>
          <w:rFonts w:asciiTheme="minorHAnsi" w:hAnsiTheme="minorHAnsi"/>
        </w:rPr>
        <w:t>Dosežena maksimalna pogodbena kazen je lahko razlog za unovčenje finančnega zavarovanja za dobro izvedbo posla.</w:t>
      </w:r>
    </w:p>
    <w:p w14:paraId="52B1098D" w14:textId="77777777" w:rsidR="00BB3469" w:rsidRPr="00724CF0" w:rsidRDefault="00BB3469" w:rsidP="00BB3469">
      <w:pPr>
        <w:spacing w:line="276" w:lineRule="auto"/>
        <w:jc w:val="both"/>
        <w:rPr>
          <w:rFonts w:asciiTheme="minorHAnsi" w:hAnsiTheme="minorHAnsi" w:cs="Arial"/>
        </w:rPr>
      </w:pPr>
    </w:p>
    <w:p w14:paraId="6CC84A8D" w14:textId="77777777" w:rsidR="00BB3469" w:rsidRPr="00724CF0" w:rsidRDefault="00BB3469" w:rsidP="00BB3469">
      <w:pPr>
        <w:spacing w:line="276" w:lineRule="auto"/>
        <w:jc w:val="center"/>
        <w:rPr>
          <w:rFonts w:asciiTheme="minorHAnsi" w:hAnsiTheme="minorHAnsi" w:cs="Arial"/>
          <w:b/>
        </w:rPr>
      </w:pPr>
      <w:r w:rsidRPr="00724CF0">
        <w:rPr>
          <w:rFonts w:asciiTheme="minorHAnsi" w:hAnsiTheme="minorHAnsi" w:cs="Arial"/>
          <w:b/>
        </w:rPr>
        <w:t>DOBAVA, IZROČITEV IN PREVZEM</w:t>
      </w:r>
    </w:p>
    <w:p w14:paraId="5AE0E561" w14:textId="77777777" w:rsidR="00BB3469" w:rsidRPr="00724CF0" w:rsidRDefault="00BB3469" w:rsidP="00BB3469">
      <w:pPr>
        <w:spacing w:line="276" w:lineRule="auto"/>
        <w:jc w:val="both"/>
        <w:rPr>
          <w:rFonts w:asciiTheme="minorHAnsi" w:hAnsiTheme="minorHAnsi" w:cs="Arial"/>
        </w:rPr>
      </w:pPr>
    </w:p>
    <w:p w14:paraId="48890434" w14:textId="3C86F659" w:rsidR="00BB3469" w:rsidRPr="000A0744" w:rsidRDefault="00BB3469" w:rsidP="000A0744">
      <w:pPr>
        <w:numPr>
          <w:ilvl w:val="0"/>
          <w:numId w:val="3"/>
        </w:numPr>
        <w:spacing w:line="276" w:lineRule="auto"/>
        <w:ind w:left="284" w:hanging="284"/>
        <w:jc w:val="center"/>
        <w:rPr>
          <w:rFonts w:asciiTheme="minorHAnsi" w:hAnsiTheme="minorHAnsi" w:cs="Arial"/>
        </w:rPr>
      </w:pPr>
      <w:r w:rsidRPr="00724CF0">
        <w:rPr>
          <w:rFonts w:asciiTheme="minorHAnsi" w:hAnsiTheme="minorHAnsi" w:cs="Arial"/>
        </w:rPr>
        <w:t>člen</w:t>
      </w:r>
    </w:p>
    <w:p w14:paraId="7678EECF" w14:textId="0CE3CF04" w:rsidR="000A0744" w:rsidRPr="00660F55" w:rsidRDefault="000A0744" w:rsidP="000A0744">
      <w:pPr>
        <w:spacing w:line="276" w:lineRule="auto"/>
        <w:jc w:val="both"/>
        <w:rPr>
          <w:rFonts w:asciiTheme="minorHAnsi" w:hAnsiTheme="minorHAnsi"/>
        </w:rPr>
      </w:pPr>
      <w:r w:rsidRPr="00660F55">
        <w:rPr>
          <w:rFonts w:asciiTheme="minorHAnsi" w:hAnsiTheme="minorHAnsi"/>
        </w:rPr>
        <w:t>Prevzem vozila ter vsi potrebni preizkusi delovanja se izvede</w:t>
      </w:r>
      <w:r>
        <w:rPr>
          <w:rFonts w:asciiTheme="minorHAnsi" w:hAnsiTheme="minorHAnsi"/>
        </w:rPr>
        <w:t>jo</w:t>
      </w:r>
      <w:r w:rsidRPr="00660F55">
        <w:rPr>
          <w:rFonts w:asciiTheme="minorHAnsi" w:hAnsiTheme="minorHAnsi"/>
        </w:rPr>
        <w:t xml:space="preserve"> na sedežu </w:t>
      </w:r>
      <w:r>
        <w:rPr>
          <w:rFonts w:asciiTheme="minorHAnsi" w:hAnsiTheme="minorHAnsi"/>
        </w:rPr>
        <w:t>ZD</w:t>
      </w:r>
      <w:r w:rsidRPr="00660F55">
        <w:rPr>
          <w:rFonts w:asciiTheme="minorHAnsi" w:hAnsiTheme="minorHAnsi"/>
        </w:rPr>
        <w:t>. Prodajalec mora hkrati z vozilom ob prevzemu kupcu izročiti še:</w:t>
      </w:r>
    </w:p>
    <w:p w14:paraId="186E6035" w14:textId="77777777" w:rsidR="000A0744" w:rsidRPr="00660F55" w:rsidRDefault="000A0744" w:rsidP="000A0744">
      <w:pPr>
        <w:pStyle w:val="ListParagraph"/>
        <w:numPr>
          <w:ilvl w:val="0"/>
          <w:numId w:val="14"/>
        </w:numPr>
        <w:spacing w:line="276" w:lineRule="auto"/>
        <w:ind w:left="284" w:hanging="284"/>
        <w:jc w:val="both"/>
        <w:rPr>
          <w:rFonts w:asciiTheme="minorHAnsi" w:hAnsiTheme="minorHAnsi"/>
        </w:rPr>
      </w:pPr>
      <w:r w:rsidRPr="00660F55">
        <w:rPr>
          <w:rFonts w:asciiTheme="minorHAnsi" w:hAnsiTheme="minorHAnsi"/>
        </w:rPr>
        <w:t>pravilno izpolnjeno dobavnico;</w:t>
      </w:r>
    </w:p>
    <w:p w14:paraId="5D6D7F09" w14:textId="77777777" w:rsidR="000A0744" w:rsidRPr="00660F55" w:rsidRDefault="000A0744" w:rsidP="000A0744">
      <w:pPr>
        <w:pStyle w:val="ListParagraph"/>
        <w:numPr>
          <w:ilvl w:val="0"/>
          <w:numId w:val="14"/>
        </w:numPr>
        <w:spacing w:line="276" w:lineRule="auto"/>
        <w:ind w:left="284" w:hanging="284"/>
        <w:jc w:val="both"/>
        <w:rPr>
          <w:rFonts w:asciiTheme="minorHAnsi" w:hAnsiTheme="minorHAnsi"/>
        </w:rPr>
      </w:pPr>
      <w:r w:rsidRPr="00660F55">
        <w:rPr>
          <w:rFonts w:asciiTheme="minorHAnsi" w:hAnsiTheme="minorHAnsi"/>
        </w:rPr>
        <w:t>vse tovorne liste od odpravnega do namembnega kraja;</w:t>
      </w:r>
    </w:p>
    <w:p w14:paraId="4CAF556F" w14:textId="77777777" w:rsidR="000A0744" w:rsidRPr="00660F55" w:rsidRDefault="000A0744" w:rsidP="000A0744">
      <w:pPr>
        <w:pStyle w:val="ListParagraph"/>
        <w:numPr>
          <w:ilvl w:val="0"/>
          <w:numId w:val="14"/>
        </w:numPr>
        <w:spacing w:line="276" w:lineRule="auto"/>
        <w:ind w:left="284" w:hanging="284"/>
        <w:jc w:val="both"/>
        <w:rPr>
          <w:rFonts w:asciiTheme="minorHAnsi" w:hAnsiTheme="minorHAnsi"/>
        </w:rPr>
      </w:pPr>
      <w:r w:rsidRPr="00660F55">
        <w:rPr>
          <w:rFonts w:asciiTheme="minorHAnsi" w:hAnsiTheme="minorHAnsi"/>
        </w:rPr>
        <w:t>predpisana potrdila o atestih in testiranjih, če so jih za blago po zakonu dolžni predložiti;</w:t>
      </w:r>
    </w:p>
    <w:p w14:paraId="7D6D6301" w14:textId="77777777" w:rsidR="000A0744" w:rsidRPr="00660F55" w:rsidRDefault="000A0744" w:rsidP="000A0744">
      <w:pPr>
        <w:pStyle w:val="ListParagraph"/>
        <w:numPr>
          <w:ilvl w:val="0"/>
          <w:numId w:val="14"/>
        </w:numPr>
        <w:spacing w:line="276" w:lineRule="auto"/>
        <w:ind w:left="284" w:hanging="284"/>
        <w:jc w:val="both"/>
        <w:rPr>
          <w:rFonts w:asciiTheme="minorHAnsi" w:hAnsiTheme="minorHAnsi"/>
        </w:rPr>
      </w:pPr>
      <w:r w:rsidRPr="00660F55">
        <w:rPr>
          <w:rFonts w:asciiTheme="minorHAnsi" w:hAnsiTheme="minorHAnsi"/>
        </w:rPr>
        <w:t>podpisane in potrjene garancijske liste;</w:t>
      </w:r>
    </w:p>
    <w:p w14:paraId="687C1BD7" w14:textId="77777777" w:rsidR="000A0744" w:rsidRPr="00660F55" w:rsidRDefault="000A0744" w:rsidP="000A0744">
      <w:pPr>
        <w:pStyle w:val="ListParagraph"/>
        <w:numPr>
          <w:ilvl w:val="0"/>
          <w:numId w:val="14"/>
        </w:numPr>
        <w:spacing w:line="276" w:lineRule="auto"/>
        <w:ind w:left="284" w:hanging="284"/>
        <w:jc w:val="both"/>
        <w:rPr>
          <w:rFonts w:asciiTheme="minorHAnsi" w:hAnsiTheme="minorHAnsi"/>
        </w:rPr>
      </w:pPr>
      <w:r w:rsidRPr="00660F55">
        <w:rPr>
          <w:rFonts w:asciiTheme="minorHAnsi" w:hAnsiTheme="minorHAnsi"/>
        </w:rPr>
        <w:t>tehnično dokumentacijo in navodila za uporabo v slovenskem jeziku.</w:t>
      </w:r>
    </w:p>
    <w:p w14:paraId="7C44F852" w14:textId="77777777" w:rsidR="000A0744" w:rsidRPr="00660F55" w:rsidRDefault="000A0744" w:rsidP="000A0744">
      <w:pPr>
        <w:spacing w:line="276" w:lineRule="auto"/>
        <w:jc w:val="both"/>
        <w:rPr>
          <w:rFonts w:asciiTheme="minorHAnsi" w:hAnsiTheme="minorHAnsi"/>
        </w:rPr>
      </w:pPr>
    </w:p>
    <w:p w14:paraId="7CF74D3C" w14:textId="77777777" w:rsidR="000A0744" w:rsidRPr="00660F55" w:rsidRDefault="000A0744" w:rsidP="000A0744">
      <w:pPr>
        <w:spacing w:line="276" w:lineRule="auto"/>
        <w:jc w:val="both"/>
        <w:rPr>
          <w:rFonts w:asciiTheme="minorHAnsi" w:hAnsiTheme="minorHAnsi"/>
        </w:rPr>
      </w:pPr>
      <w:r w:rsidRPr="00660F55">
        <w:rPr>
          <w:rFonts w:asciiTheme="minorHAnsi" w:hAnsiTheme="minorHAnsi"/>
        </w:rPr>
        <w:t>O prevzemu vozila sestavijo pooblaščeni predstavniki pogodbenih strank primopredajni zapisnik, katerega priloga je finančno zavarovanje za odpravo napak v garancijski dobi.</w:t>
      </w:r>
    </w:p>
    <w:p w14:paraId="365AE2EB" w14:textId="77777777" w:rsidR="000A0744" w:rsidRDefault="000A0744" w:rsidP="000A0744">
      <w:pPr>
        <w:spacing w:line="276" w:lineRule="auto"/>
        <w:jc w:val="both"/>
        <w:rPr>
          <w:rFonts w:asciiTheme="minorHAnsi" w:hAnsiTheme="minorHAnsi"/>
        </w:rPr>
      </w:pPr>
    </w:p>
    <w:p w14:paraId="57C02F68" w14:textId="77777777" w:rsidR="000A0744" w:rsidRPr="00660F55" w:rsidRDefault="000A0744" w:rsidP="000A0744">
      <w:pPr>
        <w:spacing w:line="276" w:lineRule="auto"/>
        <w:jc w:val="both"/>
        <w:rPr>
          <w:rFonts w:asciiTheme="minorHAnsi" w:hAnsiTheme="minorHAnsi"/>
        </w:rPr>
      </w:pPr>
      <w:r w:rsidRPr="00660F55">
        <w:rPr>
          <w:rFonts w:asciiTheme="minorHAnsi" w:hAnsiTheme="minorHAnsi"/>
        </w:rPr>
        <w:t>Če bo ob prevzemu vozila ugotovljeno, da to ni v skladu z minimalnimi tehničnimi zahtevami kupca iz razpisne dokumentacije, ali ni v skladu z določili te pogodbe, bo zavrnjeno, zaradi česar bo prodajalec prešel v zamudo.</w:t>
      </w:r>
    </w:p>
    <w:p w14:paraId="12C6FA31" w14:textId="77777777" w:rsidR="000A0744" w:rsidRPr="00724CF0" w:rsidRDefault="000A0744" w:rsidP="00BB3469">
      <w:pPr>
        <w:spacing w:line="276" w:lineRule="auto"/>
        <w:jc w:val="both"/>
        <w:rPr>
          <w:rFonts w:asciiTheme="minorHAnsi" w:hAnsiTheme="minorHAnsi" w:cs="Arial"/>
        </w:rPr>
      </w:pPr>
    </w:p>
    <w:p w14:paraId="4B730D91" w14:textId="77777777" w:rsidR="00BB3469" w:rsidRPr="00724CF0" w:rsidRDefault="00BB3469" w:rsidP="00BB3469">
      <w:pPr>
        <w:spacing w:line="276" w:lineRule="auto"/>
        <w:jc w:val="center"/>
        <w:rPr>
          <w:rFonts w:asciiTheme="minorHAnsi" w:hAnsiTheme="minorHAnsi"/>
          <w:b/>
        </w:rPr>
      </w:pPr>
      <w:r w:rsidRPr="00724CF0">
        <w:rPr>
          <w:rFonts w:asciiTheme="minorHAnsi" w:hAnsiTheme="minorHAnsi"/>
          <w:b/>
        </w:rPr>
        <w:t>JAMSTVA IN GARANCIJSKE OBVEZNOSTI PRODAJALCA</w:t>
      </w:r>
    </w:p>
    <w:p w14:paraId="17DC42E1" w14:textId="77777777" w:rsidR="00BB3469" w:rsidRPr="00724CF0" w:rsidRDefault="00BB3469" w:rsidP="00BB3469">
      <w:pPr>
        <w:spacing w:line="276" w:lineRule="auto"/>
        <w:jc w:val="both"/>
        <w:rPr>
          <w:rFonts w:asciiTheme="minorHAnsi" w:hAnsiTheme="minorHAnsi" w:cs="Arial"/>
        </w:rPr>
      </w:pPr>
    </w:p>
    <w:p w14:paraId="77FE64FC" w14:textId="77777777" w:rsidR="00BB3469" w:rsidRPr="002D68DE" w:rsidRDefault="00BB3469" w:rsidP="00BB3469">
      <w:pPr>
        <w:numPr>
          <w:ilvl w:val="0"/>
          <w:numId w:val="3"/>
        </w:numPr>
        <w:spacing w:line="276" w:lineRule="auto"/>
        <w:ind w:left="284" w:hanging="284"/>
        <w:jc w:val="center"/>
        <w:rPr>
          <w:rFonts w:asciiTheme="minorHAnsi" w:hAnsiTheme="minorHAnsi" w:cs="Arial"/>
        </w:rPr>
      </w:pPr>
      <w:r w:rsidRPr="00724CF0">
        <w:rPr>
          <w:rFonts w:asciiTheme="minorHAnsi" w:hAnsiTheme="minorHAnsi" w:cs="Arial"/>
        </w:rPr>
        <w:t>člen</w:t>
      </w:r>
    </w:p>
    <w:p w14:paraId="7575210A" w14:textId="79BEC466" w:rsidR="00BB3469" w:rsidRPr="00724CF0" w:rsidRDefault="00BB3469" w:rsidP="00BB3469">
      <w:pPr>
        <w:spacing w:line="276" w:lineRule="auto"/>
        <w:jc w:val="both"/>
        <w:rPr>
          <w:rFonts w:asciiTheme="minorHAnsi" w:hAnsiTheme="minorHAnsi"/>
        </w:rPr>
      </w:pPr>
      <w:r w:rsidRPr="00724CF0">
        <w:rPr>
          <w:rFonts w:asciiTheme="minorHAnsi" w:hAnsiTheme="minorHAnsi"/>
        </w:rPr>
        <w:t xml:space="preserve">Prodajalec </w:t>
      </w:r>
      <w:r w:rsidR="004556EE">
        <w:rPr>
          <w:rFonts w:asciiTheme="minorHAnsi" w:hAnsiTheme="minorHAnsi"/>
        </w:rPr>
        <w:t>kupcu</w:t>
      </w:r>
      <w:r w:rsidRPr="00724CF0">
        <w:rPr>
          <w:rFonts w:asciiTheme="minorHAnsi" w:hAnsiTheme="minorHAnsi"/>
        </w:rPr>
        <w:t xml:space="preserve"> jamči:</w:t>
      </w:r>
    </w:p>
    <w:p w14:paraId="29816276" w14:textId="77777777" w:rsidR="00BB3469" w:rsidRPr="00724CF0" w:rsidRDefault="00BB3469" w:rsidP="00BB3469">
      <w:pPr>
        <w:pStyle w:val="ListParagraph"/>
        <w:numPr>
          <w:ilvl w:val="0"/>
          <w:numId w:val="13"/>
        </w:numPr>
        <w:spacing w:line="276" w:lineRule="auto"/>
        <w:ind w:left="284" w:hanging="284"/>
        <w:jc w:val="both"/>
        <w:rPr>
          <w:rFonts w:asciiTheme="minorHAnsi" w:hAnsiTheme="minorHAnsi"/>
        </w:rPr>
      </w:pPr>
      <w:r w:rsidRPr="00724CF0">
        <w:rPr>
          <w:rFonts w:asciiTheme="minorHAnsi" w:hAnsiTheme="minorHAnsi"/>
        </w:rPr>
        <w:t>da kupljeno blago deluje brezhibno in nima stvarnih napak;</w:t>
      </w:r>
    </w:p>
    <w:p w14:paraId="63AB1D03" w14:textId="77777777" w:rsidR="00BB3469" w:rsidRPr="00724CF0" w:rsidRDefault="00BB3469" w:rsidP="00BB3469">
      <w:pPr>
        <w:pStyle w:val="ListParagraph"/>
        <w:numPr>
          <w:ilvl w:val="0"/>
          <w:numId w:val="13"/>
        </w:numPr>
        <w:spacing w:line="276" w:lineRule="auto"/>
        <w:ind w:left="284" w:hanging="284"/>
        <w:jc w:val="both"/>
        <w:rPr>
          <w:rFonts w:asciiTheme="minorHAnsi" w:hAnsiTheme="minorHAnsi"/>
        </w:rPr>
      </w:pPr>
      <w:r w:rsidRPr="00724CF0">
        <w:rPr>
          <w:rFonts w:asciiTheme="minorHAnsi" w:hAnsiTheme="minorHAnsi"/>
        </w:rPr>
        <w:t>da nima pravnih napak;</w:t>
      </w:r>
    </w:p>
    <w:p w14:paraId="3684D541" w14:textId="77777777" w:rsidR="00BB3469" w:rsidRDefault="00BB3469" w:rsidP="00BB3469">
      <w:pPr>
        <w:pStyle w:val="ListParagraph"/>
        <w:numPr>
          <w:ilvl w:val="0"/>
          <w:numId w:val="13"/>
        </w:numPr>
        <w:spacing w:line="276" w:lineRule="auto"/>
        <w:ind w:left="284" w:hanging="284"/>
        <w:jc w:val="both"/>
        <w:rPr>
          <w:rFonts w:asciiTheme="minorHAnsi" w:hAnsiTheme="minorHAnsi"/>
        </w:rPr>
      </w:pPr>
      <w:r w:rsidRPr="00724CF0">
        <w:rPr>
          <w:rFonts w:asciiTheme="minorHAnsi" w:hAnsiTheme="minorHAnsi"/>
        </w:rPr>
        <w:t>da popolnoma ustreza vsem tehničnim opisom, karakteristikam in specifikacijam, ki so bila dana v okviru razpisne in ponudbene dokumentacije in so priloga te pogodbe;</w:t>
      </w:r>
    </w:p>
    <w:p w14:paraId="08D65079" w14:textId="51A373A8" w:rsidR="000A0744" w:rsidRPr="000A0744" w:rsidRDefault="000A0744" w:rsidP="000A0744">
      <w:pPr>
        <w:pStyle w:val="ListParagraph"/>
        <w:numPr>
          <w:ilvl w:val="0"/>
          <w:numId w:val="13"/>
        </w:numPr>
        <w:spacing w:line="276" w:lineRule="auto"/>
        <w:ind w:left="284" w:hanging="284"/>
        <w:jc w:val="both"/>
        <w:rPr>
          <w:rFonts w:asciiTheme="minorHAnsi" w:hAnsiTheme="minorHAnsi"/>
        </w:rPr>
      </w:pPr>
      <w:r w:rsidRPr="00660F55">
        <w:rPr>
          <w:rFonts w:asciiTheme="minorHAnsi" w:hAnsiTheme="minorHAnsi"/>
        </w:rPr>
        <w:t xml:space="preserve">da je popolnoma enako vzorčnemu blagu ki je bilo dano na testiranje, če je bilo pred nakupom s strani </w:t>
      </w:r>
      <w:r w:rsidR="004556EE">
        <w:rPr>
          <w:rFonts w:asciiTheme="minorHAnsi" w:hAnsiTheme="minorHAnsi"/>
        </w:rPr>
        <w:t>kupca</w:t>
      </w:r>
      <w:r w:rsidRPr="00660F55">
        <w:rPr>
          <w:rFonts w:asciiTheme="minorHAnsi" w:hAnsiTheme="minorHAnsi"/>
        </w:rPr>
        <w:t xml:space="preserve"> to opravljeno;</w:t>
      </w:r>
    </w:p>
    <w:p w14:paraId="20F5FE4D" w14:textId="2E4CDF20" w:rsidR="00BB3469" w:rsidRPr="00724CF0" w:rsidRDefault="00BB3469" w:rsidP="00BB3469">
      <w:pPr>
        <w:pStyle w:val="ListParagraph"/>
        <w:numPr>
          <w:ilvl w:val="0"/>
          <w:numId w:val="13"/>
        </w:numPr>
        <w:spacing w:line="276" w:lineRule="auto"/>
        <w:ind w:left="284" w:hanging="284"/>
        <w:jc w:val="both"/>
        <w:rPr>
          <w:rFonts w:asciiTheme="minorHAnsi" w:hAnsiTheme="minorHAnsi"/>
        </w:rPr>
      </w:pPr>
      <w:r w:rsidRPr="00724CF0">
        <w:rPr>
          <w:rFonts w:asciiTheme="minorHAnsi" w:hAnsiTheme="minorHAnsi"/>
        </w:rPr>
        <w:t xml:space="preserve">da bo </w:t>
      </w:r>
      <w:r w:rsidR="004556EE">
        <w:rPr>
          <w:rFonts w:asciiTheme="minorHAnsi" w:hAnsiTheme="minorHAnsi"/>
        </w:rPr>
        <w:t>kupec</w:t>
      </w:r>
      <w:r w:rsidRPr="00724CF0">
        <w:rPr>
          <w:rFonts w:asciiTheme="minorHAnsi" w:hAnsiTheme="minorHAnsi"/>
        </w:rPr>
        <w:t xml:space="preserve"> pridobil vse pravice, ki so vezane na blago, dobavitelj pa bo brezhibno izvrševal vse obveznosti, ki so vezane na blago.</w:t>
      </w:r>
    </w:p>
    <w:p w14:paraId="182981BA" w14:textId="77777777" w:rsidR="00BB3469" w:rsidRPr="00724CF0" w:rsidRDefault="00BB3469" w:rsidP="00BB3469">
      <w:pPr>
        <w:spacing w:line="276" w:lineRule="auto"/>
        <w:jc w:val="both"/>
        <w:rPr>
          <w:rFonts w:asciiTheme="minorHAnsi" w:hAnsiTheme="minorHAnsi"/>
        </w:rPr>
      </w:pPr>
    </w:p>
    <w:p w14:paraId="0B62876D" w14:textId="2D6BB0D2" w:rsidR="00BB3469" w:rsidRPr="00724CF0" w:rsidRDefault="00BB3469" w:rsidP="00BB3469">
      <w:pPr>
        <w:spacing w:line="276" w:lineRule="auto"/>
        <w:jc w:val="both"/>
        <w:rPr>
          <w:rFonts w:asciiTheme="minorHAnsi" w:hAnsiTheme="minorHAnsi"/>
        </w:rPr>
      </w:pPr>
      <w:r w:rsidRPr="00724CF0">
        <w:rPr>
          <w:rFonts w:asciiTheme="minorHAnsi" w:hAnsiTheme="minorHAnsi"/>
        </w:rPr>
        <w:t>Jamstvo prodajalca za skrite napake na blagu velja še sto osemdeset (180) dni po dobavi</w:t>
      </w:r>
      <w:r>
        <w:rPr>
          <w:rFonts w:asciiTheme="minorHAnsi" w:hAnsiTheme="minorHAnsi"/>
        </w:rPr>
        <w:t xml:space="preserve"> in montaži</w:t>
      </w:r>
      <w:r w:rsidRPr="00724CF0">
        <w:rPr>
          <w:rFonts w:asciiTheme="minorHAnsi" w:hAnsiTheme="minorHAnsi"/>
        </w:rPr>
        <w:t>. Če se v tem roku pri kateremkoli kosu dobavljenega blaga pokažej</w:t>
      </w:r>
      <w:r w:rsidR="004556EE">
        <w:rPr>
          <w:rFonts w:asciiTheme="minorHAnsi" w:hAnsiTheme="minorHAnsi"/>
        </w:rPr>
        <w:t>o odstopanja ali napake, lahko kupec</w:t>
      </w:r>
      <w:r w:rsidRPr="00724CF0">
        <w:rPr>
          <w:rFonts w:asciiTheme="minorHAnsi" w:hAnsiTheme="minorHAnsi"/>
        </w:rPr>
        <w:t xml:space="preserve"> razdre pogodbo delno ali v celoti. Prav tako jo lahko razdre v celoti, če dobavitelj z dobavo (delno ali v celoti) zamuja za več kot deset (10) dni.</w:t>
      </w:r>
    </w:p>
    <w:p w14:paraId="5DF225AE" w14:textId="77777777" w:rsidR="00BB3469" w:rsidRPr="00724CF0" w:rsidRDefault="00BB3469" w:rsidP="00BB3469">
      <w:pPr>
        <w:spacing w:line="276" w:lineRule="auto"/>
        <w:jc w:val="both"/>
        <w:rPr>
          <w:rFonts w:asciiTheme="minorHAnsi" w:hAnsiTheme="minorHAnsi"/>
        </w:rPr>
      </w:pPr>
    </w:p>
    <w:p w14:paraId="2D9C702F" w14:textId="77777777" w:rsidR="00BB3469" w:rsidRDefault="00BB3469" w:rsidP="00BB3469">
      <w:pPr>
        <w:spacing w:line="276" w:lineRule="auto"/>
        <w:jc w:val="both"/>
        <w:rPr>
          <w:rFonts w:asciiTheme="minorHAnsi" w:hAnsiTheme="minorHAnsi"/>
        </w:rPr>
      </w:pPr>
      <w:r w:rsidRPr="00724CF0">
        <w:rPr>
          <w:rFonts w:asciiTheme="minorHAnsi" w:hAnsiTheme="minorHAnsi"/>
        </w:rPr>
        <w:t>Za celotno količino blaga, ki je predmet te pogodbe in je tehnične narave, daje prodajalec garancijo za brezhibno tehnično delovanje v roku, ki je določen v tej pogodbi (garancijski rok). Garancijski rok teče od dneva podpisa prevzemnega zapisnika. Če je bilo blago v garancijskem roku zamenjano ali bistveno popravljeno, začne teči garancijski rok znova in je prodajalec dolžan izdati nov garancijski list. Garancijski roki za posamezne komponente blaga so lahko tudi drugačni, če je tako opredeljeno v tej pogodbi. Za programsko opremo veljajo garancijski in licenčni pogoji, ki jih proizvajalec te opreme nudi za posamezne programske proizvode.</w:t>
      </w:r>
    </w:p>
    <w:p w14:paraId="17A94AD9" w14:textId="77777777" w:rsidR="000A0744" w:rsidRPr="00724CF0" w:rsidRDefault="000A0744" w:rsidP="00BB3469">
      <w:pPr>
        <w:spacing w:line="276" w:lineRule="auto"/>
        <w:jc w:val="both"/>
        <w:rPr>
          <w:rFonts w:asciiTheme="minorHAnsi" w:hAnsiTheme="minorHAnsi"/>
        </w:rPr>
      </w:pPr>
    </w:p>
    <w:p w14:paraId="22900AED" w14:textId="77777777" w:rsidR="00BB3469" w:rsidRPr="002D68DE" w:rsidRDefault="00BB3469" w:rsidP="00BB3469">
      <w:pPr>
        <w:numPr>
          <w:ilvl w:val="0"/>
          <w:numId w:val="3"/>
        </w:numPr>
        <w:spacing w:line="276" w:lineRule="auto"/>
        <w:ind w:left="426" w:hanging="426"/>
        <w:jc w:val="center"/>
        <w:rPr>
          <w:rFonts w:asciiTheme="minorHAnsi" w:hAnsiTheme="minorHAnsi" w:cs="Arial"/>
        </w:rPr>
      </w:pPr>
      <w:r w:rsidRPr="00724CF0">
        <w:rPr>
          <w:rFonts w:asciiTheme="minorHAnsi" w:hAnsiTheme="minorHAnsi" w:cs="Arial"/>
        </w:rPr>
        <w:t>člen</w:t>
      </w:r>
    </w:p>
    <w:p w14:paraId="1B6FC76D" w14:textId="7FDF2541" w:rsidR="000A0744" w:rsidRPr="000A0744" w:rsidRDefault="000A0744" w:rsidP="000A0744">
      <w:pPr>
        <w:spacing w:line="276" w:lineRule="auto"/>
        <w:jc w:val="both"/>
        <w:rPr>
          <w:rFonts w:asciiTheme="minorHAnsi" w:hAnsiTheme="minorHAnsi"/>
        </w:rPr>
      </w:pPr>
      <w:r w:rsidRPr="000A0744">
        <w:rPr>
          <w:rFonts w:asciiTheme="minorHAnsi" w:hAnsiTheme="minorHAnsi"/>
        </w:rPr>
        <w:t xml:space="preserve">Zahtevana garancijska doba za vozilo in predelavo je </w:t>
      </w:r>
      <w:r>
        <w:rPr>
          <w:rFonts w:asciiTheme="minorHAnsi" w:hAnsiTheme="minorHAnsi"/>
        </w:rPr>
        <w:t>________________</w:t>
      </w:r>
      <w:r w:rsidRPr="000A0744">
        <w:rPr>
          <w:rFonts w:asciiTheme="minorHAnsi" w:hAnsiTheme="minorHAnsi"/>
        </w:rPr>
        <w:t xml:space="preserve">. Prodajalec mora zagotavljati servis in rezervne dele še najmanj </w:t>
      </w:r>
      <w:r>
        <w:rPr>
          <w:rFonts w:asciiTheme="minorHAnsi" w:hAnsiTheme="minorHAnsi"/>
        </w:rPr>
        <w:t xml:space="preserve">deset (10) </w:t>
      </w:r>
      <w:r w:rsidRPr="000A0744">
        <w:rPr>
          <w:rFonts w:asciiTheme="minorHAnsi" w:hAnsiTheme="minorHAnsi"/>
        </w:rPr>
        <w:t>let po dobavi.</w:t>
      </w:r>
    </w:p>
    <w:p w14:paraId="2A425A38" w14:textId="77777777" w:rsidR="000A0744" w:rsidRPr="000A0744" w:rsidRDefault="000A0744" w:rsidP="000A0744">
      <w:pPr>
        <w:spacing w:line="276" w:lineRule="auto"/>
        <w:jc w:val="both"/>
        <w:rPr>
          <w:rFonts w:asciiTheme="minorHAnsi" w:hAnsiTheme="minorHAnsi"/>
        </w:rPr>
      </w:pPr>
    </w:p>
    <w:p w14:paraId="4E8BE3F8" w14:textId="77777777" w:rsidR="000A0744" w:rsidRPr="00A413F8" w:rsidRDefault="000A0744" w:rsidP="00A413F8">
      <w:pPr>
        <w:spacing w:line="276" w:lineRule="auto"/>
        <w:jc w:val="both"/>
        <w:rPr>
          <w:rFonts w:asciiTheme="minorHAnsi" w:hAnsiTheme="minorHAnsi"/>
        </w:rPr>
      </w:pPr>
      <w:r w:rsidRPr="00A413F8">
        <w:rPr>
          <w:rFonts w:asciiTheme="minorHAnsi" w:hAnsiTheme="minorHAnsi"/>
        </w:rPr>
        <w:t xml:space="preserve">Prodajalec se zavezuje v času garancijskega roka odpravljati napake na vozilu brezplačno, ter zagotavljati originalne rezervne dele za dobavljeno vozilo. Vse stroške v zvezi z garancijo nosi prodajalec. </w:t>
      </w:r>
    </w:p>
    <w:p w14:paraId="67B581D3" w14:textId="77777777" w:rsidR="000A0744" w:rsidRPr="00A413F8" w:rsidRDefault="000A0744" w:rsidP="00A413F8">
      <w:pPr>
        <w:spacing w:line="276" w:lineRule="auto"/>
        <w:jc w:val="both"/>
        <w:rPr>
          <w:rFonts w:asciiTheme="minorHAnsi" w:hAnsiTheme="minorHAnsi"/>
        </w:rPr>
      </w:pPr>
    </w:p>
    <w:p w14:paraId="39426899" w14:textId="70F88DD2" w:rsidR="000A0744" w:rsidRPr="00A413F8" w:rsidRDefault="000A0744" w:rsidP="00A413F8">
      <w:pPr>
        <w:spacing w:line="276" w:lineRule="auto"/>
        <w:jc w:val="both"/>
        <w:rPr>
          <w:rFonts w:asciiTheme="minorHAnsi" w:hAnsiTheme="minorHAnsi"/>
        </w:rPr>
      </w:pPr>
      <w:r w:rsidRPr="00A413F8">
        <w:rPr>
          <w:rFonts w:asciiTheme="minorHAnsi" w:hAnsiTheme="minorHAnsi"/>
        </w:rPr>
        <w:t xml:space="preserve">Odzivni čas na kupčevo obvestilo o napaki </w:t>
      </w:r>
      <w:r w:rsidR="00A413F8">
        <w:rPr>
          <w:rFonts w:asciiTheme="minorHAnsi" w:hAnsiTheme="minorHAnsi"/>
        </w:rPr>
        <w:t>je v roku dveh (2</w:t>
      </w:r>
      <w:r w:rsidRPr="00A413F8">
        <w:rPr>
          <w:rFonts w:asciiTheme="minorHAnsi" w:hAnsiTheme="minorHAnsi"/>
        </w:rPr>
        <w:t>) ur po prejemu obvestila. Prodajalec se zaveže napako na vozilu odpraviti v roku štiriindvajset (24) ur od prejema obvestila o napaki, če je za popravilo  potrebna dobava rezervnega dela iz tujine pa v roku petih (5) dneh.</w:t>
      </w:r>
    </w:p>
    <w:p w14:paraId="43B39378" w14:textId="77777777" w:rsidR="000A0744" w:rsidRPr="00A413F8" w:rsidRDefault="000A0744" w:rsidP="00A413F8">
      <w:pPr>
        <w:spacing w:line="276" w:lineRule="auto"/>
        <w:jc w:val="both"/>
        <w:rPr>
          <w:rFonts w:asciiTheme="minorHAnsi" w:hAnsiTheme="minorHAnsi"/>
        </w:rPr>
      </w:pPr>
    </w:p>
    <w:p w14:paraId="5B2D2CEC" w14:textId="77777777" w:rsidR="000A0744" w:rsidRPr="00A413F8" w:rsidRDefault="000A0744" w:rsidP="00A413F8">
      <w:pPr>
        <w:spacing w:line="276" w:lineRule="auto"/>
        <w:jc w:val="both"/>
        <w:rPr>
          <w:rFonts w:asciiTheme="minorHAnsi" w:hAnsiTheme="minorHAnsi"/>
        </w:rPr>
      </w:pPr>
      <w:r w:rsidRPr="00A413F8">
        <w:rPr>
          <w:rFonts w:asciiTheme="minorHAnsi" w:hAnsiTheme="minorHAnsi"/>
        </w:rPr>
        <w:t>Če napaka ni odpravljena niti v roku tridesetih (30) dni od obvestila o napaki oz. so napake pogoste ter ne omogočajo normalne uporabe vozila in opreme, je dolžan prodajalec kupcu izročiti novo vozilo, ki brezhibno deluje. Prodajalec se zavezuje, da bo kril stroške dostave vozila (prevoza vozila in stroške zaposlenih) za odpravo napak v garancijski dobi ali bo sam (v lastni režiji) odpeljal vozilo v popravilo in vrnil s popravila.</w:t>
      </w:r>
    </w:p>
    <w:p w14:paraId="48ABF102" w14:textId="77777777" w:rsidR="00BB3469" w:rsidRPr="00724CF0" w:rsidRDefault="00BB3469" w:rsidP="00BB3469">
      <w:pPr>
        <w:spacing w:line="276" w:lineRule="auto"/>
        <w:jc w:val="both"/>
        <w:rPr>
          <w:rFonts w:asciiTheme="minorHAnsi" w:hAnsiTheme="minorHAnsi" w:cs="Arial"/>
        </w:rPr>
      </w:pPr>
    </w:p>
    <w:p w14:paraId="0749BA9D" w14:textId="77777777" w:rsidR="00BB3469" w:rsidRPr="002D68DE" w:rsidRDefault="00BB3469" w:rsidP="00BB3469">
      <w:pPr>
        <w:numPr>
          <w:ilvl w:val="0"/>
          <w:numId w:val="3"/>
        </w:numPr>
        <w:spacing w:line="276" w:lineRule="auto"/>
        <w:ind w:left="426" w:hanging="426"/>
        <w:jc w:val="center"/>
        <w:rPr>
          <w:rFonts w:asciiTheme="minorHAnsi" w:hAnsiTheme="minorHAnsi" w:cs="Arial"/>
        </w:rPr>
      </w:pPr>
      <w:r w:rsidRPr="00724CF0">
        <w:rPr>
          <w:rFonts w:asciiTheme="minorHAnsi" w:hAnsiTheme="minorHAnsi" w:cs="Arial"/>
        </w:rPr>
        <w:t>člen</w:t>
      </w:r>
    </w:p>
    <w:p w14:paraId="3288C731" w14:textId="77777777" w:rsidR="00BB3469" w:rsidRPr="00724CF0" w:rsidRDefault="00BB3469" w:rsidP="00BB3469">
      <w:pPr>
        <w:spacing w:line="276" w:lineRule="auto"/>
        <w:jc w:val="both"/>
        <w:rPr>
          <w:rFonts w:asciiTheme="minorHAnsi" w:hAnsiTheme="minorHAnsi" w:cs="Arial"/>
        </w:rPr>
      </w:pPr>
      <w:r w:rsidRPr="00724CF0">
        <w:rPr>
          <w:rFonts w:asciiTheme="minorHAnsi" w:hAnsiTheme="minorHAnsi" w:cs="Arial"/>
        </w:rPr>
        <w:t>Pogodbeni stranki se morata nemudoma obveščati o vsaki spremembi bistvenih pogojev, ki lahko vplivajo na izvajanje del po tej pogodbi. Vsa medsebojna razmerja bosta pogodbeni stranki reševali sporazumno in se medsebojno obveščali.</w:t>
      </w:r>
    </w:p>
    <w:p w14:paraId="444E7872" w14:textId="77777777" w:rsidR="00BB3469" w:rsidRPr="00724CF0" w:rsidRDefault="00BB3469" w:rsidP="00BB3469">
      <w:pPr>
        <w:spacing w:line="276" w:lineRule="auto"/>
        <w:jc w:val="both"/>
        <w:rPr>
          <w:rFonts w:asciiTheme="minorHAnsi" w:hAnsiTheme="minorHAnsi" w:cs="Arial"/>
        </w:rPr>
      </w:pPr>
    </w:p>
    <w:p w14:paraId="116F787F" w14:textId="77777777" w:rsidR="00BB3469" w:rsidRPr="00724CF0" w:rsidRDefault="00BB3469" w:rsidP="00BB3469">
      <w:pPr>
        <w:spacing w:line="276" w:lineRule="auto"/>
        <w:jc w:val="center"/>
        <w:rPr>
          <w:rFonts w:asciiTheme="minorHAnsi" w:hAnsiTheme="minorHAnsi" w:cs="Arial"/>
          <w:b/>
        </w:rPr>
      </w:pPr>
      <w:r w:rsidRPr="00724CF0">
        <w:rPr>
          <w:rFonts w:asciiTheme="minorHAnsi" w:hAnsiTheme="minorHAnsi" w:cs="Arial"/>
          <w:b/>
        </w:rPr>
        <w:t>FINANČNA ZAVAROVANJA</w:t>
      </w:r>
    </w:p>
    <w:p w14:paraId="7C6E53C2" w14:textId="77777777" w:rsidR="00BB3469" w:rsidRPr="00724CF0" w:rsidRDefault="00BB3469" w:rsidP="00BB3469">
      <w:pPr>
        <w:spacing w:line="276" w:lineRule="auto"/>
        <w:jc w:val="both"/>
        <w:rPr>
          <w:rFonts w:asciiTheme="minorHAnsi" w:hAnsiTheme="minorHAnsi" w:cs="Arial"/>
        </w:rPr>
      </w:pPr>
    </w:p>
    <w:p w14:paraId="2F903F73" w14:textId="77777777" w:rsidR="00BB3469" w:rsidRPr="002D68DE" w:rsidRDefault="00BB3469" w:rsidP="00BB3469">
      <w:pPr>
        <w:numPr>
          <w:ilvl w:val="0"/>
          <w:numId w:val="3"/>
        </w:numPr>
        <w:spacing w:line="276" w:lineRule="auto"/>
        <w:ind w:left="426" w:hanging="426"/>
        <w:jc w:val="center"/>
        <w:rPr>
          <w:rFonts w:asciiTheme="minorHAnsi" w:hAnsiTheme="minorHAnsi" w:cs="Arial"/>
        </w:rPr>
      </w:pPr>
      <w:r w:rsidRPr="00724CF0">
        <w:rPr>
          <w:rFonts w:asciiTheme="minorHAnsi" w:hAnsiTheme="minorHAnsi" w:cs="Arial"/>
        </w:rPr>
        <w:t>člen</w:t>
      </w:r>
    </w:p>
    <w:p w14:paraId="5A349F69" w14:textId="4575882C" w:rsidR="00A63B56" w:rsidRPr="00F3422F" w:rsidRDefault="00A63B56" w:rsidP="00A63B56">
      <w:pPr>
        <w:spacing w:line="276" w:lineRule="auto"/>
        <w:jc w:val="both"/>
        <w:rPr>
          <w:rFonts w:ascii="Cambria" w:hAnsi="Cambria" w:cs="Arial"/>
          <w:szCs w:val="24"/>
        </w:rPr>
      </w:pPr>
      <w:r w:rsidRPr="00F3422F">
        <w:rPr>
          <w:rFonts w:ascii="Cambria" w:hAnsi="Cambria" w:cs="Arial"/>
          <w:szCs w:val="24"/>
        </w:rPr>
        <w:t xml:space="preserve">Prodajalec mora </w:t>
      </w:r>
      <w:r w:rsidRPr="00F3422F">
        <w:rPr>
          <w:rFonts w:asciiTheme="minorHAnsi" w:hAnsiTheme="minorHAnsi" w:cs="Tahoma"/>
        </w:rPr>
        <w:t>ob podpisu kupoprodajne pogodbe kupcu kot jamstvo za dobro izvedbo pogodbenih obveznosti izročiti tri (3) bianco podpis</w:t>
      </w:r>
      <w:r>
        <w:rPr>
          <w:rFonts w:asciiTheme="minorHAnsi" w:hAnsiTheme="minorHAnsi" w:cs="Tahoma"/>
        </w:rPr>
        <w:t>ane in žigosane menice z meničnimi izjavami</w:t>
      </w:r>
      <w:r w:rsidRPr="00F3422F">
        <w:rPr>
          <w:rFonts w:asciiTheme="minorHAnsi" w:hAnsiTheme="minorHAnsi" w:cs="Tahoma"/>
        </w:rPr>
        <w:t xml:space="preserve"> v višini </w:t>
      </w:r>
      <w:r>
        <w:rPr>
          <w:rFonts w:asciiTheme="minorHAnsi" w:hAnsiTheme="minorHAnsi" w:cs="Tahoma"/>
        </w:rPr>
        <w:t>___________________ EUR, s pooblastilom</w:t>
      </w:r>
      <w:r w:rsidRPr="00F3422F">
        <w:rPr>
          <w:rFonts w:asciiTheme="minorHAnsi" w:hAnsiTheme="minorHAnsi" w:cs="Tahoma"/>
        </w:rPr>
        <w:t xml:space="preserve"> za izpolnitev, z oznako „Brez protesta“, plačljivo na prvi poziv in veljavno do vključno tridesetdeset (30) dni </w:t>
      </w:r>
      <w:r w:rsidRPr="00F3422F">
        <w:rPr>
          <w:rFonts w:ascii="Cambria" w:hAnsi="Cambria" w:cs="Arial"/>
          <w:szCs w:val="24"/>
        </w:rPr>
        <w:t>po preteku roka za dobavo.</w:t>
      </w:r>
    </w:p>
    <w:p w14:paraId="2FD45457" w14:textId="77777777" w:rsidR="00A63B56" w:rsidRPr="00F3422F" w:rsidRDefault="00A63B56" w:rsidP="00A63B56">
      <w:pPr>
        <w:spacing w:line="276" w:lineRule="auto"/>
        <w:jc w:val="both"/>
        <w:rPr>
          <w:rFonts w:ascii="Cambria" w:hAnsi="Cambria" w:cs="Arial"/>
          <w:szCs w:val="24"/>
        </w:rPr>
      </w:pPr>
    </w:p>
    <w:p w14:paraId="7FB4553C" w14:textId="77777777" w:rsidR="00A63B56" w:rsidRPr="00DF31CA" w:rsidRDefault="00A63B56" w:rsidP="00A63B56">
      <w:pPr>
        <w:spacing w:line="276" w:lineRule="auto"/>
        <w:jc w:val="both"/>
        <w:rPr>
          <w:rFonts w:ascii="Cambria" w:hAnsi="Cambria" w:cs="Arial"/>
          <w:szCs w:val="24"/>
        </w:rPr>
      </w:pPr>
      <w:r w:rsidRPr="00DF31CA">
        <w:rPr>
          <w:rFonts w:ascii="Cambria" w:hAnsi="Cambria" w:cs="Arial"/>
          <w:szCs w:val="24"/>
        </w:rPr>
        <w:t xml:space="preserve">Finančno zavarovanje lahko </w:t>
      </w:r>
      <w:r>
        <w:rPr>
          <w:rFonts w:ascii="Cambria" w:hAnsi="Cambria" w:cs="Arial"/>
          <w:szCs w:val="24"/>
        </w:rPr>
        <w:t>kupec</w:t>
      </w:r>
      <w:r w:rsidRPr="00DF31CA">
        <w:rPr>
          <w:rFonts w:ascii="Cambria" w:hAnsi="Cambria" w:cs="Arial"/>
          <w:szCs w:val="24"/>
        </w:rPr>
        <w:t xml:space="preserve"> unovči pod naslednjimi pogoji:</w:t>
      </w:r>
    </w:p>
    <w:p w14:paraId="4436D183" w14:textId="77777777" w:rsidR="00A63B56" w:rsidRPr="00DF31CA" w:rsidRDefault="00A63B56" w:rsidP="00A63B56">
      <w:pPr>
        <w:numPr>
          <w:ilvl w:val="0"/>
          <w:numId w:val="7"/>
        </w:numPr>
        <w:spacing w:line="276" w:lineRule="auto"/>
        <w:ind w:left="284" w:hanging="284"/>
        <w:jc w:val="both"/>
        <w:rPr>
          <w:rFonts w:ascii="Cambria" w:hAnsi="Cambria" w:cs="Arial"/>
          <w:szCs w:val="24"/>
        </w:rPr>
      </w:pPr>
      <w:r>
        <w:rPr>
          <w:rFonts w:ascii="Cambria" w:hAnsi="Cambria" w:cs="Arial"/>
          <w:szCs w:val="24"/>
        </w:rPr>
        <w:t>če se izkaže, da prodajalec</w:t>
      </w:r>
      <w:r w:rsidRPr="00DF31CA">
        <w:rPr>
          <w:rFonts w:ascii="Cambria" w:hAnsi="Cambria" w:cs="Arial"/>
          <w:szCs w:val="24"/>
        </w:rPr>
        <w:t xml:space="preserve"> dela ne opravlja v skladu z zahtevami pogodbe ali s specifikacijami;</w:t>
      </w:r>
    </w:p>
    <w:p w14:paraId="06106C07" w14:textId="77777777" w:rsidR="00A63B56" w:rsidRPr="00DF31CA" w:rsidRDefault="00A63B56" w:rsidP="00A63B56">
      <w:pPr>
        <w:numPr>
          <w:ilvl w:val="0"/>
          <w:numId w:val="7"/>
        </w:numPr>
        <w:spacing w:line="276" w:lineRule="auto"/>
        <w:ind w:left="284" w:hanging="284"/>
        <w:jc w:val="both"/>
        <w:rPr>
          <w:rFonts w:ascii="Cambria" w:hAnsi="Cambria" w:cs="Arial"/>
          <w:szCs w:val="24"/>
        </w:rPr>
      </w:pPr>
      <w:r w:rsidRPr="00DF31CA">
        <w:rPr>
          <w:rFonts w:ascii="Cambria" w:hAnsi="Cambria" w:cs="Arial"/>
          <w:szCs w:val="24"/>
        </w:rPr>
        <w:t xml:space="preserve">če </w:t>
      </w:r>
      <w:r>
        <w:rPr>
          <w:rFonts w:ascii="Cambria" w:hAnsi="Cambria" w:cs="Arial"/>
          <w:szCs w:val="24"/>
        </w:rPr>
        <w:t>kupec</w:t>
      </w:r>
      <w:r w:rsidRPr="00DF31CA">
        <w:rPr>
          <w:rFonts w:ascii="Cambria" w:hAnsi="Cambria" w:cs="Arial"/>
          <w:szCs w:val="24"/>
        </w:rPr>
        <w:t xml:space="preserve"> razdre pogodbo zaradi kršitev ali zamude na strani </w:t>
      </w:r>
      <w:r>
        <w:rPr>
          <w:rFonts w:ascii="Cambria" w:hAnsi="Cambria" w:cs="Arial"/>
          <w:szCs w:val="24"/>
        </w:rPr>
        <w:t>prodajalca</w:t>
      </w:r>
      <w:r w:rsidRPr="00DF31CA">
        <w:rPr>
          <w:rFonts w:ascii="Cambria" w:hAnsi="Cambria" w:cs="Arial"/>
          <w:szCs w:val="24"/>
        </w:rPr>
        <w:t>;</w:t>
      </w:r>
    </w:p>
    <w:p w14:paraId="3F0D0F6D" w14:textId="77777777" w:rsidR="00A63B56" w:rsidRPr="00DF31CA" w:rsidRDefault="00A63B56" w:rsidP="00A63B56">
      <w:pPr>
        <w:numPr>
          <w:ilvl w:val="0"/>
          <w:numId w:val="7"/>
        </w:numPr>
        <w:spacing w:line="276" w:lineRule="auto"/>
        <w:ind w:left="284" w:hanging="284"/>
        <w:jc w:val="both"/>
        <w:rPr>
          <w:rFonts w:ascii="Cambria" w:hAnsi="Cambria" w:cs="Arial"/>
          <w:szCs w:val="24"/>
        </w:rPr>
      </w:pPr>
      <w:r w:rsidRPr="00DF31CA">
        <w:rPr>
          <w:rFonts w:ascii="Cambria" w:hAnsi="Cambria" w:cs="Arial"/>
          <w:szCs w:val="24"/>
        </w:rPr>
        <w:t xml:space="preserve">če se pomanjkljivosti na zahtevo </w:t>
      </w:r>
      <w:r>
        <w:rPr>
          <w:rFonts w:ascii="Cambria" w:hAnsi="Cambria" w:cs="Arial"/>
          <w:szCs w:val="24"/>
        </w:rPr>
        <w:t>kupca</w:t>
      </w:r>
      <w:r w:rsidRPr="00DF31CA">
        <w:rPr>
          <w:rFonts w:ascii="Cambria" w:hAnsi="Cambria" w:cs="Arial"/>
          <w:szCs w:val="24"/>
        </w:rPr>
        <w:t xml:space="preserve"> ne odpravijo v primernem roku, ki ga določi </w:t>
      </w:r>
      <w:r>
        <w:rPr>
          <w:rFonts w:ascii="Cambria" w:hAnsi="Cambria" w:cs="Arial"/>
          <w:szCs w:val="24"/>
        </w:rPr>
        <w:t>kupec</w:t>
      </w:r>
      <w:r w:rsidRPr="00DF31CA">
        <w:rPr>
          <w:rFonts w:ascii="Cambria" w:hAnsi="Cambria" w:cs="Arial"/>
          <w:szCs w:val="24"/>
        </w:rPr>
        <w:t>,</w:t>
      </w:r>
    </w:p>
    <w:p w14:paraId="73159BFD" w14:textId="77777777" w:rsidR="00A63B56" w:rsidRPr="00DF31CA" w:rsidRDefault="00A63B56" w:rsidP="00A63B56">
      <w:pPr>
        <w:numPr>
          <w:ilvl w:val="0"/>
          <w:numId w:val="7"/>
        </w:numPr>
        <w:spacing w:line="276" w:lineRule="auto"/>
        <w:ind w:left="284" w:hanging="284"/>
        <w:jc w:val="both"/>
        <w:rPr>
          <w:rFonts w:ascii="Cambria" w:hAnsi="Cambria" w:cs="Arial"/>
          <w:szCs w:val="24"/>
        </w:rPr>
      </w:pPr>
      <w:r w:rsidRPr="00DF31CA">
        <w:rPr>
          <w:rFonts w:ascii="Cambria" w:hAnsi="Cambria" w:cs="Arial"/>
          <w:szCs w:val="24"/>
        </w:rPr>
        <w:t xml:space="preserve">če </w:t>
      </w:r>
      <w:r>
        <w:rPr>
          <w:rFonts w:ascii="Cambria" w:hAnsi="Cambria" w:cs="Arial"/>
          <w:szCs w:val="24"/>
        </w:rPr>
        <w:t>prodajalec</w:t>
      </w:r>
      <w:r w:rsidRPr="00DF31CA">
        <w:rPr>
          <w:rFonts w:ascii="Cambria" w:hAnsi="Cambria" w:cs="Arial"/>
          <w:szCs w:val="24"/>
        </w:rPr>
        <w:t xml:space="preserve"> v predpisanem roku ne predloži finančnega zavarovanja za odpravo napak v garancijski dobi.</w:t>
      </w:r>
    </w:p>
    <w:p w14:paraId="1F0E3F7C" w14:textId="77777777" w:rsidR="00A63B56" w:rsidRPr="00DF31CA" w:rsidRDefault="00A63B56" w:rsidP="00A63B56">
      <w:pPr>
        <w:spacing w:line="276" w:lineRule="auto"/>
        <w:jc w:val="both"/>
        <w:rPr>
          <w:rFonts w:ascii="Cambria" w:hAnsi="Cambria" w:cs="Arial"/>
          <w:szCs w:val="24"/>
        </w:rPr>
      </w:pPr>
    </w:p>
    <w:p w14:paraId="00A63438" w14:textId="77777777" w:rsidR="00A63B56" w:rsidRPr="00DF31CA" w:rsidRDefault="00A63B56" w:rsidP="00A63B56">
      <w:pPr>
        <w:spacing w:line="276" w:lineRule="auto"/>
        <w:jc w:val="both"/>
        <w:rPr>
          <w:rFonts w:ascii="Cambria" w:hAnsi="Cambria" w:cs="Arial"/>
          <w:szCs w:val="24"/>
        </w:rPr>
      </w:pPr>
      <w:r w:rsidRPr="00DF31CA">
        <w:rPr>
          <w:rFonts w:ascii="Cambria" w:hAnsi="Cambria" w:cs="Arial"/>
          <w:szCs w:val="24"/>
        </w:rPr>
        <w:t>Predložitev zavarovanja za dobro izvedbo pogodbenih obveznosti je pogoj za veljavnost te pogodbe.</w:t>
      </w:r>
    </w:p>
    <w:p w14:paraId="37E58328" w14:textId="77777777" w:rsidR="00BB3469" w:rsidRPr="00724CF0" w:rsidRDefault="00BB3469" w:rsidP="00BB3469">
      <w:pPr>
        <w:spacing w:line="276" w:lineRule="auto"/>
        <w:jc w:val="both"/>
        <w:rPr>
          <w:rFonts w:asciiTheme="minorHAnsi" w:hAnsiTheme="minorHAnsi" w:cs="Arial"/>
        </w:rPr>
      </w:pPr>
    </w:p>
    <w:p w14:paraId="7AE57789" w14:textId="77777777" w:rsidR="00BB3469" w:rsidRPr="002D68DE" w:rsidRDefault="00BB3469" w:rsidP="00BB3469">
      <w:pPr>
        <w:numPr>
          <w:ilvl w:val="0"/>
          <w:numId w:val="3"/>
        </w:numPr>
        <w:spacing w:line="276" w:lineRule="auto"/>
        <w:ind w:left="426" w:hanging="426"/>
        <w:jc w:val="center"/>
        <w:rPr>
          <w:rFonts w:asciiTheme="minorHAnsi" w:hAnsiTheme="minorHAnsi" w:cs="Arial"/>
        </w:rPr>
      </w:pPr>
      <w:r w:rsidRPr="00724CF0">
        <w:rPr>
          <w:rFonts w:asciiTheme="minorHAnsi" w:hAnsiTheme="minorHAnsi" w:cs="Arial"/>
        </w:rPr>
        <w:t>člen</w:t>
      </w:r>
    </w:p>
    <w:p w14:paraId="5027B316" w14:textId="411C3BBE" w:rsidR="00BB3469" w:rsidRDefault="00BB3469" w:rsidP="00BB3469">
      <w:pPr>
        <w:spacing w:line="276" w:lineRule="auto"/>
        <w:jc w:val="both"/>
        <w:rPr>
          <w:rFonts w:asciiTheme="minorHAnsi" w:hAnsiTheme="minorHAnsi" w:cs="Arial"/>
        </w:rPr>
      </w:pPr>
      <w:r w:rsidRPr="00724CF0">
        <w:rPr>
          <w:rFonts w:asciiTheme="minorHAnsi" w:hAnsiTheme="minorHAnsi" w:cs="Arial"/>
        </w:rPr>
        <w:t>Prodajalec mora kupcu ob izveden</w:t>
      </w:r>
      <w:r>
        <w:rPr>
          <w:rFonts w:asciiTheme="minorHAnsi" w:hAnsiTheme="minorHAnsi" w:cs="Arial"/>
        </w:rPr>
        <w:t xml:space="preserve">em tehničnem prevzemu izročiti </w:t>
      </w:r>
      <w:r w:rsidR="00A413F8" w:rsidRPr="0062118F">
        <w:rPr>
          <w:rFonts w:asciiTheme="minorHAnsi" w:hAnsiTheme="minorHAnsi" w:cs="Times New Roman"/>
        </w:rPr>
        <w:t>nepreklicno, brezpogojno in na prvi poziv plačljivo finančno zavarovanje za odpravo napak v garancijskem roku, ki ga izda banka ali zavarovalnica, za odpravo napak v garancijskem roku, v višini 5 % končne pogodbene vrednosti z DDV, z veljavnostjo do vključno dveh (2) let in 10 dni po izvedenem tehničnem prevzemu, za kar se šteje prevzem brez</w:t>
      </w:r>
      <w:r w:rsidR="00A413F8">
        <w:rPr>
          <w:rFonts w:asciiTheme="minorHAnsi" w:hAnsiTheme="minorHAnsi" w:cs="Times New Roman"/>
        </w:rPr>
        <w:t xml:space="preserve"> pripomb in zadržkov</w:t>
      </w:r>
      <w:r w:rsidRPr="00724CF0">
        <w:rPr>
          <w:rFonts w:asciiTheme="minorHAnsi" w:hAnsiTheme="minorHAnsi"/>
        </w:rPr>
        <w:t>.</w:t>
      </w:r>
    </w:p>
    <w:p w14:paraId="1E0E37A0" w14:textId="77777777" w:rsidR="00BB3469" w:rsidRDefault="00BB3469" w:rsidP="00BB3469">
      <w:pPr>
        <w:spacing w:line="276" w:lineRule="auto"/>
        <w:jc w:val="both"/>
        <w:rPr>
          <w:rFonts w:asciiTheme="minorHAnsi" w:hAnsiTheme="minorHAnsi" w:cs="Arial"/>
        </w:rPr>
      </w:pPr>
    </w:p>
    <w:p w14:paraId="673589BE" w14:textId="77777777" w:rsidR="00A413F8" w:rsidRPr="00E81C44" w:rsidRDefault="00A413F8" w:rsidP="00A413F8">
      <w:pPr>
        <w:spacing w:line="276" w:lineRule="auto"/>
        <w:jc w:val="both"/>
        <w:rPr>
          <w:rFonts w:ascii="Cambria" w:hAnsi="Cambria" w:cs="Arial"/>
          <w:szCs w:val="24"/>
        </w:rPr>
      </w:pPr>
      <w:r w:rsidRPr="00E81C44">
        <w:rPr>
          <w:rFonts w:ascii="Cambria" w:hAnsi="Cambria" w:cs="Arial"/>
          <w:szCs w:val="24"/>
        </w:rPr>
        <w:t>Finančno zavarovanje mora biti izdelano po Enotnih pravilih za garancije na poziv (EPGP), revizija iz leta 2010, izdana pri MTZ pod št. 758, z valuto plačila 15 koledarskih dni od prejema zahteve upravičenca in mora vsebovati določilo</w:t>
      </w:r>
      <w:r>
        <w:rPr>
          <w:rFonts w:ascii="Cambria" w:hAnsi="Cambria" w:cs="Arial"/>
          <w:szCs w:val="24"/>
        </w:rPr>
        <w:t>,</w:t>
      </w:r>
      <w:r w:rsidRPr="00E81C44">
        <w:rPr>
          <w:rFonts w:ascii="Cambria" w:hAnsi="Cambria" w:cs="Arial"/>
          <w:szCs w:val="24"/>
        </w:rPr>
        <w:t xml:space="preserve"> iz katerega jasno izhaja, da za finančno zavarovanje veljajo Enotna pravila za garancije na poziv (EPGP), revizija iz leta 2010, izdan</w:t>
      </w:r>
      <w:r>
        <w:rPr>
          <w:rFonts w:ascii="Cambria" w:hAnsi="Cambria" w:cs="Arial"/>
          <w:szCs w:val="24"/>
        </w:rPr>
        <w:t>a</w:t>
      </w:r>
      <w:r w:rsidRPr="00E81C44">
        <w:rPr>
          <w:rFonts w:ascii="Cambria" w:hAnsi="Cambria" w:cs="Arial"/>
          <w:szCs w:val="24"/>
        </w:rPr>
        <w:t xml:space="preserve"> pri MTZ pod št. 758.</w:t>
      </w:r>
    </w:p>
    <w:p w14:paraId="0B4EC057" w14:textId="77777777" w:rsidR="00A413F8" w:rsidRPr="00724CF0" w:rsidRDefault="00A413F8" w:rsidP="00BB3469">
      <w:pPr>
        <w:spacing w:line="276" w:lineRule="auto"/>
        <w:jc w:val="both"/>
        <w:rPr>
          <w:rFonts w:asciiTheme="minorHAnsi" w:hAnsiTheme="minorHAnsi" w:cs="Arial"/>
        </w:rPr>
      </w:pPr>
    </w:p>
    <w:p w14:paraId="2278A66E" w14:textId="77777777" w:rsidR="00BB3469" w:rsidRPr="00724CF0" w:rsidRDefault="00BB3469" w:rsidP="00BB3469">
      <w:pPr>
        <w:spacing w:line="276" w:lineRule="auto"/>
        <w:jc w:val="both"/>
        <w:rPr>
          <w:rFonts w:asciiTheme="minorHAnsi" w:hAnsiTheme="minorHAnsi" w:cs="Arial"/>
        </w:rPr>
      </w:pPr>
      <w:r w:rsidRPr="00724CF0">
        <w:rPr>
          <w:rFonts w:asciiTheme="minorHAnsi" w:hAnsiTheme="minorHAnsi" w:cs="Arial"/>
        </w:rPr>
        <w:t>Finančno zavarovanje lahko kupec unovči pod naslednjimi pogoji:</w:t>
      </w:r>
    </w:p>
    <w:p w14:paraId="0995915F" w14:textId="77777777" w:rsidR="00BB3469" w:rsidRPr="00724CF0" w:rsidRDefault="00BB3469" w:rsidP="00BB3469">
      <w:pPr>
        <w:numPr>
          <w:ilvl w:val="3"/>
          <w:numId w:val="12"/>
        </w:numPr>
        <w:spacing w:line="276" w:lineRule="auto"/>
        <w:ind w:left="284" w:hanging="284"/>
        <w:jc w:val="both"/>
        <w:rPr>
          <w:rFonts w:asciiTheme="minorHAnsi" w:hAnsiTheme="minorHAnsi" w:cs="Arial"/>
        </w:rPr>
      </w:pPr>
      <w:r w:rsidRPr="00724CF0">
        <w:rPr>
          <w:rFonts w:asciiTheme="minorHAnsi" w:hAnsiTheme="minorHAnsi" w:cs="Arial"/>
        </w:rPr>
        <w:t>če ima dobavljeno blago napake, na katere je kupec opozoril in jih prodajalec kljub opozorilu ne odpravi,</w:t>
      </w:r>
    </w:p>
    <w:p w14:paraId="49F6A0F5" w14:textId="77777777" w:rsidR="00BB3469" w:rsidRPr="00724CF0" w:rsidRDefault="00BB3469" w:rsidP="00BB3469">
      <w:pPr>
        <w:numPr>
          <w:ilvl w:val="3"/>
          <w:numId w:val="12"/>
        </w:numPr>
        <w:spacing w:line="276" w:lineRule="auto"/>
        <w:ind w:left="284" w:hanging="284"/>
        <w:jc w:val="both"/>
        <w:rPr>
          <w:rFonts w:asciiTheme="minorHAnsi" w:hAnsiTheme="minorHAnsi" w:cs="Arial"/>
        </w:rPr>
      </w:pPr>
      <w:r w:rsidRPr="00724CF0">
        <w:rPr>
          <w:rFonts w:asciiTheme="minorHAnsi" w:hAnsiTheme="minorHAnsi" w:cs="Arial"/>
        </w:rPr>
        <w:t>če prodajalec objavi insolventnost, prisilno poravnavo ali stečaj.</w:t>
      </w:r>
    </w:p>
    <w:p w14:paraId="1589C0BB" w14:textId="77777777" w:rsidR="00BB3469" w:rsidRPr="00724CF0" w:rsidRDefault="00BB3469" w:rsidP="00BB3469">
      <w:pPr>
        <w:spacing w:line="276" w:lineRule="auto"/>
        <w:jc w:val="both"/>
        <w:rPr>
          <w:rFonts w:asciiTheme="minorHAnsi" w:hAnsiTheme="minorHAnsi" w:cs="Arial"/>
        </w:rPr>
      </w:pPr>
    </w:p>
    <w:p w14:paraId="60B384B9" w14:textId="77777777" w:rsidR="00BB3469" w:rsidRPr="00724CF0" w:rsidRDefault="00BB3469" w:rsidP="00BB3469">
      <w:pPr>
        <w:spacing w:line="276" w:lineRule="auto"/>
        <w:jc w:val="center"/>
        <w:rPr>
          <w:rFonts w:asciiTheme="minorHAnsi" w:hAnsiTheme="minorHAnsi" w:cs="Arial"/>
          <w:b/>
        </w:rPr>
      </w:pPr>
      <w:r w:rsidRPr="00724CF0">
        <w:rPr>
          <w:rFonts w:asciiTheme="minorHAnsi" w:hAnsiTheme="minorHAnsi" w:cs="Arial"/>
          <w:b/>
        </w:rPr>
        <w:t>POOBLAŠČENCI STRANK</w:t>
      </w:r>
    </w:p>
    <w:p w14:paraId="61F78F49" w14:textId="77777777" w:rsidR="00BB3469" w:rsidRPr="00724CF0" w:rsidRDefault="00BB3469" w:rsidP="00BB3469">
      <w:pPr>
        <w:spacing w:line="276" w:lineRule="auto"/>
        <w:jc w:val="both"/>
        <w:rPr>
          <w:rFonts w:asciiTheme="minorHAnsi" w:hAnsiTheme="minorHAnsi" w:cs="Arial"/>
        </w:rPr>
      </w:pPr>
    </w:p>
    <w:p w14:paraId="7140DACD" w14:textId="77777777" w:rsidR="00BB3469" w:rsidRPr="002D68DE" w:rsidRDefault="00BB3469" w:rsidP="00BB3469">
      <w:pPr>
        <w:numPr>
          <w:ilvl w:val="0"/>
          <w:numId w:val="3"/>
        </w:numPr>
        <w:spacing w:line="276" w:lineRule="auto"/>
        <w:ind w:left="426" w:hanging="426"/>
        <w:jc w:val="center"/>
        <w:rPr>
          <w:rFonts w:asciiTheme="minorHAnsi" w:hAnsiTheme="minorHAnsi" w:cs="Arial"/>
        </w:rPr>
      </w:pPr>
      <w:r w:rsidRPr="00724CF0">
        <w:rPr>
          <w:rFonts w:asciiTheme="minorHAnsi" w:hAnsiTheme="minorHAnsi" w:cs="Arial"/>
        </w:rPr>
        <w:t>člen</w:t>
      </w:r>
    </w:p>
    <w:p w14:paraId="6016F144" w14:textId="77777777" w:rsidR="00BB3469" w:rsidRPr="00724CF0" w:rsidRDefault="00BB3469" w:rsidP="00BB3469">
      <w:pPr>
        <w:spacing w:line="276" w:lineRule="auto"/>
        <w:jc w:val="both"/>
        <w:rPr>
          <w:rFonts w:asciiTheme="minorHAnsi" w:hAnsiTheme="minorHAnsi" w:cs="Arial"/>
        </w:rPr>
      </w:pPr>
      <w:r w:rsidRPr="00724CF0">
        <w:rPr>
          <w:rFonts w:asciiTheme="minorHAnsi" w:hAnsiTheme="minorHAnsi" w:cs="Arial"/>
        </w:rPr>
        <w:t>Skrbnik pogodbe na strani kupca je ____________________.</w:t>
      </w:r>
    </w:p>
    <w:p w14:paraId="6B32B536" w14:textId="77777777" w:rsidR="00BB3469" w:rsidRPr="00724CF0" w:rsidRDefault="00BB3469" w:rsidP="00BB3469">
      <w:pPr>
        <w:spacing w:line="276" w:lineRule="auto"/>
        <w:jc w:val="both"/>
        <w:rPr>
          <w:rFonts w:asciiTheme="minorHAnsi" w:hAnsiTheme="minorHAnsi" w:cs="Arial"/>
        </w:rPr>
      </w:pPr>
      <w:r w:rsidRPr="00724CF0">
        <w:rPr>
          <w:rFonts w:asciiTheme="minorHAnsi" w:hAnsiTheme="minorHAnsi" w:cs="Arial"/>
        </w:rPr>
        <w:t>Pooblaščena oseba prodajalca po tej pogodbi je ______________.</w:t>
      </w:r>
    </w:p>
    <w:p w14:paraId="135ECDF5" w14:textId="77777777" w:rsidR="00BB3469" w:rsidRPr="00724CF0" w:rsidRDefault="00BB3469" w:rsidP="00BB3469">
      <w:pPr>
        <w:spacing w:line="276" w:lineRule="auto"/>
        <w:jc w:val="both"/>
        <w:rPr>
          <w:rFonts w:asciiTheme="minorHAnsi" w:hAnsiTheme="minorHAnsi" w:cs="Arial"/>
        </w:rPr>
      </w:pPr>
    </w:p>
    <w:p w14:paraId="370FF4DD" w14:textId="77777777" w:rsidR="00BB3469" w:rsidRPr="00724CF0" w:rsidRDefault="00BB3469" w:rsidP="00BB3469">
      <w:pPr>
        <w:spacing w:line="276" w:lineRule="auto"/>
        <w:jc w:val="center"/>
        <w:rPr>
          <w:rFonts w:asciiTheme="minorHAnsi" w:hAnsiTheme="minorHAnsi" w:cs="Arial"/>
          <w:b/>
        </w:rPr>
      </w:pPr>
      <w:r w:rsidRPr="00724CF0">
        <w:rPr>
          <w:rFonts w:asciiTheme="minorHAnsi" w:hAnsiTheme="minorHAnsi" w:cs="Arial"/>
          <w:b/>
        </w:rPr>
        <w:t>VIŠJA SILA</w:t>
      </w:r>
    </w:p>
    <w:p w14:paraId="7A319959" w14:textId="77777777" w:rsidR="00BB3469" w:rsidRPr="00724CF0" w:rsidRDefault="00BB3469" w:rsidP="00BB3469">
      <w:pPr>
        <w:spacing w:line="276" w:lineRule="auto"/>
        <w:jc w:val="both"/>
        <w:rPr>
          <w:rFonts w:asciiTheme="minorHAnsi" w:hAnsiTheme="minorHAnsi" w:cs="Arial"/>
        </w:rPr>
      </w:pPr>
    </w:p>
    <w:p w14:paraId="5BD4EE15" w14:textId="77777777" w:rsidR="00BB3469" w:rsidRPr="002D68DE" w:rsidRDefault="00BB3469" w:rsidP="00BB3469">
      <w:pPr>
        <w:numPr>
          <w:ilvl w:val="0"/>
          <w:numId w:val="3"/>
        </w:numPr>
        <w:spacing w:line="276" w:lineRule="auto"/>
        <w:ind w:left="426" w:hanging="426"/>
        <w:jc w:val="center"/>
        <w:rPr>
          <w:rFonts w:asciiTheme="minorHAnsi" w:hAnsiTheme="minorHAnsi" w:cs="Arial"/>
        </w:rPr>
      </w:pPr>
      <w:r w:rsidRPr="00724CF0">
        <w:rPr>
          <w:rFonts w:asciiTheme="minorHAnsi" w:hAnsiTheme="minorHAnsi" w:cs="Arial"/>
        </w:rPr>
        <w:t>člen</w:t>
      </w:r>
    </w:p>
    <w:p w14:paraId="12BE741F" w14:textId="77777777" w:rsidR="00BB3469" w:rsidRPr="00724CF0" w:rsidRDefault="00BB3469" w:rsidP="00BB3469">
      <w:pPr>
        <w:spacing w:line="276" w:lineRule="auto"/>
        <w:jc w:val="both"/>
        <w:rPr>
          <w:rFonts w:asciiTheme="minorHAnsi" w:hAnsiTheme="minorHAnsi" w:cs="Arial"/>
        </w:rPr>
      </w:pPr>
      <w:r w:rsidRPr="00724CF0">
        <w:rPr>
          <w:rFonts w:asciiTheme="minorHAnsi" w:hAnsiTheme="minorHAnsi" w:cs="Arial"/>
        </w:rPr>
        <w:t xml:space="preserve">Pod višjo silo se razumejo vsi nepredvideni in nepričakovani dogodki, ki nastopijo neodvisno od volje strank in ki jih stranki nista mogli predvideti ob sklepanju pogodbe ter kakorkoli vplivajo na izvedbo pogodbenih obveznosti. </w:t>
      </w:r>
    </w:p>
    <w:p w14:paraId="2F799098" w14:textId="77777777" w:rsidR="00BB3469" w:rsidRPr="00724CF0" w:rsidRDefault="00BB3469" w:rsidP="00BB3469">
      <w:pPr>
        <w:spacing w:line="276" w:lineRule="auto"/>
        <w:jc w:val="both"/>
        <w:rPr>
          <w:rFonts w:asciiTheme="minorHAnsi" w:hAnsiTheme="minorHAnsi" w:cs="Arial"/>
        </w:rPr>
      </w:pPr>
    </w:p>
    <w:p w14:paraId="65ACEE0F" w14:textId="77777777" w:rsidR="00BB3469" w:rsidRPr="00724CF0" w:rsidRDefault="00BB3469" w:rsidP="00BB3469">
      <w:pPr>
        <w:spacing w:line="276" w:lineRule="auto"/>
        <w:jc w:val="both"/>
        <w:rPr>
          <w:rFonts w:asciiTheme="minorHAnsi" w:hAnsiTheme="minorHAnsi" w:cs="Arial"/>
        </w:rPr>
      </w:pPr>
      <w:r w:rsidRPr="00724CF0">
        <w:rPr>
          <w:rFonts w:asciiTheme="minorHAnsi" w:hAnsiTheme="minorHAnsi" w:cs="Arial"/>
        </w:rPr>
        <w:t xml:space="preserve">Prodajalec je kupca dolžan pisno obvestiti o nastanku višje sile v dveh (2) delovnih dneh po nastanku. </w:t>
      </w:r>
    </w:p>
    <w:p w14:paraId="3635A34C" w14:textId="77777777" w:rsidR="00BB3469" w:rsidRPr="00724CF0" w:rsidRDefault="00BB3469" w:rsidP="00BB3469">
      <w:pPr>
        <w:spacing w:line="276" w:lineRule="auto"/>
        <w:jc w:val="both"/>
        <w:rPr>
          <w:rFonts w:asciiTheme="minorHAnsi" w:hAnsiTheme="minorHAnsi" w:cs="Arial"/>
        </w:rPr>
      </w:pPr>
    </w:p>
    <w:p w14:paraId="42C65906" w14:textId="77777777" w:rsidR="00BB3469" w:rsidRPr="00724CF0" w:rsidRDefault="00BB3469" w:rsidP="00BB3469">
      <w:pPr>
        <w:spacing w:line="276" w:lineRule="auto"/>
        <w:jc w:val="both"/>
        <w:rPr>
          <w:rFonts w:asciiTheme="minorHAnsi" w:hAnsiTheme="minorHAnsi" w:cs="Arial"/>
        </w:rPr>
      </w:pPr>
      <w:r w:rsidRPr="00724CF0">
        <w:rPr>
          <w:rFonts w:asciiTheme="minorHAnsi" w:hAnsiTheme="minorHAnsi" w:cs="Arial"/>
        </w:rPr>
        <w:t>Nobena od strank ni odgovorna za neizpolnitev katerekoli izmed svojih obveznosti iz razlogov, ki so izven njenega nadzora.</w:t>
      </w:r>
    </w:p>
    <w:p w14:paraId="4E5220C8" w14:textId="77777777" w:rsidR="00BB3469" w:rsidRPr="00724CF0" w:rsidRDefault="00BB3469" w:rsidP="00BB3469">
      <w:pPr>
        <w:spacing w:line="276" w:lineRule="auto"/>
        <w:rPr>
          <w:rFonts w:asciiTheme="minorHAnsi" w:hAnsiTheme="minorHAnsi" w:cs="Arial"/>
          <w:b/>
        </w:rPr>
      </w:pPr>
    </w:p>
    <w:p w14:paraId="3FC07E2F" w14:textId="0BF22A73" w:rsidR="00BB3469" w:rsidRPr="00724CF0" w:rsidRDefault="00BB3469" w:rsidP="00BB3469">
      <w:pPr>
        <w:spacing w:line="276" w:lineRule="auto"/>
        <w:jc w:val="center"/>
        <w:rPr>
          <w:rFonts w:asciiTheme="minorHAnsi" w:hAnsiTheme="minorHAnsi" w:cs="Arial"/>
          <w:b/>
        </w:rPr>
      </w:pPr>
      <w:r w:rsidRPr="00724CF0">
        <w:rPr>
          <w:rFonts w:asciiTheme="minorHAnsi" w:hAnsiTheme="minorHAnsi" w:cs="Arial"/>
          <w:b/>
        </w:rPr>
        <w:t>PROTIKORUPCIJSKA IN SOCIALNA KLAVZULA</w:t>
      </w:r>
    </w:p>
    <w:p w14:paraId="56B5AFA2" w14:textId="77777777" w:rsidR="00BB3469" w:rsidRPr="00724CF0" w:rsidRDefault="00BB3469" w:rsidP="00BB3469">
      <w:pPr>
        <w:spacing w:line="276" w:lineRule="auto"/>
        <w:jc w:val="both"/>
        <w:rPr>
          <w:rFonts w:asciiTheme="minorHAnsi" w:hAnsiTheme="minorHAnsi" w:cs="Arial"/>
        </w:rPr>
      </w:pPr>
    </w:p>
    <w:p w14:paraId="131FBC89" w14:textId="77777777" w:rsidR="00BB3469" w:rsidRPr="002D68DE" w:rsidRDefault="00BB3469" w:rsidP="00BB3469">
      <w:pPr>
        <w:numPr>
          <w:ilvl w:val="0"/>
          <w:numId w:val="3"/>
        </w:numPr>
        <w:spacing w:line="276" w:lineRule="auto"/>
        <w:ind w:left="426" w:hanging="426"/>
        <w:jc w:val="center"/>
        <w:rPr>
          <w:rFonts w:asciiTheme="minorHAnsi" w:hAnsiTheme="minorHAnsi" w:cs="Arial"/>
        </w:rPr>
      </w:pPr>
      <w:r w:rsidRPr="00724CF0">
        <w:rPr>
          <w:rFonts w:asciiTheme="minorHAnsi" w:hAnsiTheme="minorHAnsi" w:cs="Arial"/>
        </w:rPr>
        <w:t>člen</w:t>
      </w:r>
    </w:p>
    <w:p w14:paraId="43908FB6" w14:textId="77777777" w:rsidR="00BB3469" w:rsidRPr="00724CF0" w:rsidRDefault="00BB3469" w:rsidP="00BB3469">
      <w:pPr>
        <w:spacing w:line="276" w:lineRule="auto"/>
        <w:jc w:val="both"/>
        <w:rPr>
          <w:rFonts w:asciiTheme="minorHAnsi" w:hAnsiTheme="minorHAnsi"/>
        </w:rPr>
      </w:pPr>
      <w:r w:rsidRPr="00724CF0">
        <w:rPr>
          <w:rFonts w:asciiTheme="minorHAnsi" w:hAnsiTheme="minorHAnsi"/>
        </w:rPr>
        <w:t>Pogodba je nična, če kdorkoli v imenu ali na račun druge pogodbene stranke, predstavniku ali posredniku organa ali organizacije iz javnega sektorja obljubi, ponudi ali da kakršnokoli nedovoljeno korist za:</w:t>
      </w:r>
    </w:p>
    <w:p w14:paraId="1BE61EF2" w14:textId="77777777" w:rsidR="00BB3469" w:rsidRPr="00724CF0" w:rsidRDefault="00BB3469" w:rsidP="00BB3469">
      <w:pPr>
        <w:numPr>
          <w:ilvl w:val="3"/>
          <w:numId w:val="6"/>
        </w:numPr>
        <w:spacing w:line="276" w:lineRule="auto"/>
        <w:ind w:left="284" w:hanging="284"/>
        <w:jc w:val="both"/>
        <w:rPr>
          <w:rFonts w:asciiTheme="minorHAnsi" w:hAnsiTheme="minorHAnsi"/>
        </w:rPr>
      </w:pPr>
      <w:r w:rsidRPr="00724CF0">
        <w:rPr>
          <w:rFonts w:asciiTheme="minorHAnsi" w:hAnsiTheme="minorHAnsi"/>
        </w:rPr>
        <w:t>pridobitev posla ali</w:t>
      </w:r>
    </w:p>
    <w:p w14:paraId="663DFDFB" w14:textId="77777777" w:rsidR="00BB3469" w:rsidRPr="00724CF0" w:rsidRDefault="00BB3469" w:rsidP="00BB3469">
      <w:pPr>
        <w:numPr>
          <w:ilvl w:val="3"/>
          <w:numId w:val="6"/>
        </w:numPr>
        <w:spacing w:line="276" w:lineRule="auto"/>
        <w:ind w:left="284" w:hanging="284"/>
        <w:jc w:val="both"/>
        <w:rPr>
          <w:rFonts w:asciiTheme="minorHAnsi" w:hAnsiTheme="minorHAnsi"/>
        </w:rPr>
      </w:pPr>
      <w:r w:rsidRPr="00724CF0">
        <w:rPr>
          <w:rFonts w:asciiTheme="minorHAnsi" w:hAnsiTheme="minorHAnsi"/>
        </w:rPr>
        <w:t>za sklenitev posla pod ugodnejšimi pogoji ali</w:t>
      </w:r>
    </w:p>
    <w:p w14:paraId="73457EBE" w14:textId="77777777" w:rsidR="00BB3469" w:rsidRPr="00724CF0" w:rsidRDefault="00BB3469" w:rsidP="00BB3469">
      <w:pPr>
        <w:numPr>
          <w:ilvl w:val="3"/>
          <w:numId w:val="6"/>
        </w:numPr>
        <w:spacing w:line="276" w:lineRule="auto"/>
        <w:ind w:left="284" w:hanging="284"/>
        <w:jc w:val="both"/>
        <w:rPr>
          <w:rFonts w:asciiTheme="minorHAnsi" w:hAnsiTheme="minorHAnsi"/>
        </w:rPr>
      </w:pPr>
      <w:r w:rsidRPr="00724CF0">
        <w:rPr>
          <w:rFonts w:asciiTheme="minorHAnsi" w:hAnsiTheme="minorHAnsi"/>
        </w:rPr>
        <w:t>za opustitev dolžnega nadzora nad izvajanjem pogodbenih obveznosti ali</w:t>
      </w:r>
    </w:p>
    <w:p w14:paraId="4C1C22D4" w14:textId="77777777" w:rsidR="00BB3469" w:rsidRPr="00724CF0" w:rsidRDefault="00BB3469" w:rsidP="00BB3469">
      <w:pPr>
        <w:numPr>
          <w:ilvl w:val="3"/>
          <w:numId w:val="6"/>
        </w:numPr>
        <w:spacing w:line="276" w:lineRule="auto"/>
        <w:ind w:left="284" w:hanging="284"/>
        <w:jc w:val="both"/>
        <w:rPr>
          <w:rFonts w:asciiTheme="minorHAnsi" w:hAnsiTheme="minorHAnsi"/>
        </w:rPr>
      </w:pPr>
      <w:r w:rsidRPr="00724CF0">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E70F6C1" w14:textId="77777777" w:rsidR="00BB3469" w:rsidRPr="00724CF0" w:rsidRDefault="00BB3469" w:rsidP="00BB3469">
      <w:pPr>
        <w:spacing w:line="276" w:lineRule="auto"/>
        <w:jc w:val="both"/>
        <w:rPr>
          <w:rFonts w:asciiTheme="minorHAnsi" w:hAnsiTheme="minorHAnsi" w:cs="Arial"/>
        </w:rPr>
      </w:pPr>
    </w:p>
    <w:p w14:paraId="7EB73ED9" w14:textId="031F445C" w:rsidR="00BB3469" w:rsidRPr="00724CF0" w:rsidRDefault="00BB3469" w:rsidP="00BB3469">
      <w:pPr>
        <w:spacing w:line="276" w:lineRule="auto"/>
        <w:jc w:val="both"/>
        <w:rPr>
          <w:rFonts w:asciiTheme="minorHAnsi" w:hAnsiTheme="minorHAnsi"/>
        </w:rPr>
      </w:pPr>
      <w:r w:rsidRPr="00724CF0">
        <w:rPr>
          <w:rFonts w:asciiTheme="minorHAnsi" w:hAnsiTheme="minorHAnsi"/>
        </w:rPr>
        <w:t xml:space="preserve">Pogodba preneha veljati, če je </w:t>
      </w:r>
      <w:r w:rsidR="00A413F8">
        <w:rPr>
          <w:rFonts w:asciiTheme="minorHAnsi" w:hAnsiTheme="minorHAnsi"/>
        </w:rPr>
        <w:t xml:space="preserve">kupec </w:t>
      </w:r>
      <w:r w:rsidRPr="00724CF0">
        <w:rPr>
          <w:rFonts w:asciiTheme="minorHAnsi" w:hAnsiTheme="minorHAnsi"/>
        </w:rPr>
        <w:t>seznanjen, da je pristojni državni organ ali sodišče s pravnomočno odločitvijo ugotovilo kršitev delovne, okoljske ali socialne zakonodaje s strani izvajalca ali njegovega podizvajalca.</w:t>
      </w:r>
    </w:p>
    <w:p w14:paraId="56F30B09" w14:textId="77777777" w:rsidR="00BB3469" w:rsidRPr="00724CF0" w:rsidRDefault="00BB3469" w:rsidP="00BB3469">
      <w:pPr>
        <w:spacing w:line="276" w:lineRule="auto"/>
        <w:jc w:val="both"/>
        <w:rPr>
          <w:rFonts w:asciiTheme="minorHAnsi" w:hAnsiTheme="minorHAnsi" w:cs="Arial"/>
        </w:rPr>
      </w:pPr>
    </w:p>
    <w:p w14:paraId="7287BBCF" w14:textId="77777777" w:rsidR="00BB3469" w:rsidRPr="00724CF0" w:rsidRDefault="00BB3469" w:rsidP="00BB3469">
      <w:pPr>
        <w:spacing w:line="276" w:lineRule="auto"/>
        <w:jc w:val="center"/>
        <w:rPr>
          <w:rFonts w:asciiTheme="minorHAnsi" w:hAnsiTheme="minorHAnsi" w:cs="Arial"/>
          <w:b/>
        </w:rPr>
      </w:pPr>
      <w:r w:rsidRPr="00724CF0">
        <w:rPr>
          <w:rFonts w:asciiTheme="minorHAnsi" w:hAnsiTheme="minorHAnsi" w:cs="Arial"/>
          <w:b/>
        </w:rPr>
        <w:t>KONČNE DOLOČBE</w:t>
      </w:r>
    </w:p>
    <w:p w14:paraId="5C3CE4AA" w14:textId="77777777" w:rsidR="00BB3469" w:rsidRPr="00724CF0" w:rsidRDefault="00BB3469" w:rsidP="00BB3469">
      <w:pPr>
        <w:spacing w:line="276" w:lineRule="auto"/>
        <w:jc w:val="both"/>
        <w:rPr>
          <w:rFonts w:asciiTheme="minorHAnsi" w:hAnsiTheme="minorHAnsi" w:cs="Arial"/>
        </w:rPr>
      </w:pPr>
    </w:p>
    <w:p w14:paraId="271D4053" w14:textId="77777777" w:rsidR="00BB3469" w:rsidRPr="002D68DE" w:rsidRDefault="00BB3469" w:rsidP="00BB3469">
      <w:pPr>
        <w:numPr>
          <w:ilvl w:val="0"/>
          <w:numId w:val="3"/>
        </w:numPr>
        <w:spacing w:line="276" w:lineRule="auto"/>
        <w:ind w:left="426" w:hanging="426"/>
        <w:jc w:val="center"/>
        <w:rPr>
          <w:rFonts w:asciiTheme="minorHAnsi" w:hAnsiTheme="minorHAnsi" w:cs="Arial"/>
        </w:rPr>
      </w:pPr>
      <w:r w:rsidRPr="00724CF0">
        <w:rPr>
          <w:rFonts w:asciiTheme="minorHAnsi" w:hAnsiTheme="minorHAnsi" w:cs="Arial"/>
        </w:rPr>
        <w:t>člen</w:t>
      </w:r>
    </w:p>
    <w:p w14:paraId="28397F94" w14:textId="77777777" w:rsidR="00BB3469" w:rsidRPr="00724CF0" w:rsidRDefault="00BB3469" w:rsidP="00BB3469">
      <w:pPr>
        <w:spacing w:line="276" w:lineRule="auto"/>
        <w:jc w:val="both"/>
        <w:rPr>
          <w:rFonts w:asciiTheme="minorHAnsi" w:hAnsiTheme="minorHAnsi"/>
        </w:rPr>
      </w:pPr>
      <w:r w:rsidRPr="00724CF0">
        <w:rPr>
          <w:rFonts w:asciiTheme="minorHAnsi" w:hAnsiTheme="minorHAnsi"/>
        </w:rPr>
        <w:t xml:space="preserve">Pogodba se lahko spremeni ali dopolni le s pisnim aneksom, ki ga sprejmeta in podpišeta obe pogodbeni stranki. Če katerakoli od določb te pogodbe ni ali več ne bo veljavna, to ne vpliva na ostale določbe. Neveljavna določba se nadomesti z veljavno, ki mora čim bolj ustrezati namenu, ki se ga je želelo doseči z neveljavno določbo. </w:t>
      </w:r>
    </w:p>
    <w:p w14:paraId="40E018EC" w14:textId="77777777" w:rsidR="00BB3469" w:rsidRPr="00724CF0" w:rsidRDefault="00BB3469" w:rsidP="00BB3469">
      <w:pPr>
        <w:spacing w:line="276" w:lineRule="auto"/>
        <w:jc w:val="both"/>
        <w:rPr>
          <w:rFonts w:asciiTheme="minorHAnsi" w:hAnsiTheme="minorHAnsi"/>
        </w:rPr>
      </w:pPr>
    </w:p>
    <w:p w14:paraId="7028EC80" w14:textId="07F487C0" w:rsidR="00BB3469" w:rsidRPr="00724CF0" w:rsidRDefault="00BB3469" w:rsidP="00BB3469">
      <w:pPr>
        <w:spacing w:line="276" w:lineRule="auto"/>
        <w:jc w:val="both"/>
        <w:rPr>
          <w:rFonts w:asciiTheme="minorHAnsi" w:hAnsiTheme="minorHAnsi"/>
        </w:rPr>
      </w:pPr>
      <w:r w:rsidRPr="00724CF0">
        <w:rPr>
          <w:rFonts w:asciiTheme="minorHAnsi" w:hAnsiTheme="minorHAnsi"/>
        </w:rPr>
        <w:t>Odstop pogodbe tretjemu je možen samo s pisnim soglasjem obeh pogodbenih strank. Odstop posamezne terjatve po tej pogodbi je možen samo v primeru predho</w:t>
      </w:r>
      <w:r w:rsidR="004556EE">
        <w:rPr>
          <w:rFonts w:asciiTheme="minorHAnsi" w:hAnsiTheme="minorHAnsi"/>
        </w:rPr>
        <w:t>dnega pisnega soglasja kupca</w:t>
      </w:r>
      <w:r w:rsidRPr="00724CF0">
        <w:rPr>
          <w:rFonts w:asciiTheme="minorHAnsi" w:hAnsiTheme="minorHAnsi"/>
        </w:rPr>
        <w:t>.</w:t>
      </w:r>
    </w:p>
    <w:p w14:paraId="6D05D160" w14:textId="77777777" w:rsidR="00BB3469" w:rsidRPr="00724CF0" w:rsidRDefault="00BB3469" w:rsidP="00BB3469">
      <w:pPr>
        <w:spacing w:line="276" w:lineRule="auto"/>
        <w:jc w:val="both"/>
        <w:rPr>
          <w:rFonts w:asciiTheme="minorHAnsi" w:hAnsiTheme="minorHAnsi"/>
        </w:rPr>
      </w:pPr>
    </w:p>
    <w:p w14:paraId="133E38DA" w14:textId="77777777" w:rsidR="00BB3469" w:rsidRPr="002D68DE" w:rsidRDefault="00BB3469" w:rsidP="00BB3469">
      <w:pPr>
        <w:numPr>
          <w:ilvl w:val="0"/>
          <w:numId w:val="3"/>
        </w:numPr>
        <w:spacing w:line="276" w:lineRule="auto"/>
        <w:ind w:left="426" w:hanging="426"/>
        <w:jc w:val="center"/>
        <w:rPr>
          <w:rFonts w:asciiTheme="minorHAnsi" w:hAnsiTheme="minorHAnsi"/>
        </w:rPr>
      </w:pPr>
      <w:r w:rsidRPr="00724CF0">
        <w:rPr>
          <w:rFonts w:asciiTheme="minorHAnsi" w:hAnsiTheme="minorHAnsi"/>
        </w:rPr>
        <w:t>člen</w:t>
      </w:r>
    </w:p>
    <w:p w14:paraId="5517C91A" w14:textId="4E1EF3DB" w:rsidR="00BB3469" w:rsidRPr="00724CF0" w:rsidRDefault="00BB3469" w:rsidP="00BB3469">
      <w:pPr>
        <w:spacing w:line="276" w:lineRule="auto"/>
        <w:jc w:val="both"/>
        <w:rPr>
          <w:rFonts w:asciiTheme="minorHAnsi" w:hAnsiTheme="minorHAnsi"/>
        </w:rPr>
      </w:pPr>
      <w:r w:rsidRPr="00724CF0">
        <w:rPr>
          <w:rFonts w:asciiTheme="minorHAnsi" w:hAnsiTheme="minorHAnsi"/>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w:t>
      </w:r>
      <w:r w:rsidR="004556EE">
        <w:rPr>
          <w:rFonts w:asciiTheme="minorHAnsi" w:hAnsiTheme="minorHAnsi"/>
        </w:rPr>
        <w:t>odišče po sedežu kupca</w:t>
      </w:r>
      <w:r w:rsidRPr="00724CF0">
        <w:rPr>
          <w:rFonts w:asciiTheme="minorHAnsi" w:hAnsiTheme="minorHAnsi"/>
        </w:rPr>
        <w:t>, po slovenskem pravu.</w:t>
      </w:r>
    </w:p>
    <w:p w14:paraId="0C8AD658" w14:textId="77777777" w:rsidR="00BB3469" w:rsidRPr="00724CF0" w:rsidRDefault="00BB3469" w:rsidP="00BB3469">
      <w:pPr>
        <w:spacing w:line="276" w:lineRule="auto"/>
        <w:jc w:val="both"/>
        <w:rPr>
          <w:rFonts w:asciiTheme="minorHAnsi" w:hAnsiTheme="minorHAnsi"/>
        </w:rPr>
      </w:pPr>
    </w:p>
    <w:p w14:paraId="454DB706" w14:textId="77777777" w:rsidR="00BB3469" w:rsidRPr="002D68DE" w:rsidRDefault="00BB3469" w:rsidP="00BB3469">
      <w:pPr>
        <w:numPr>
          <w:ilvl w:val="0"/>
          <w:numId w:val="3"/>
        </w:numPr>
        <w:spacing w:line="276" w:lineRule="auto"/>
        <w:ind w:left="426" w:hanging="426"/>
        <w:jc w:val="center"/>
        <w:rPr>
          <w:rFonts w:asciiTheme="minorHAnsi" w:hAnsiTheme="minorHAnsi"/>
        </w:rPr>
      </w:pPr>
      <w:r w:rsidRPr="00724CF0">
        <w:rPr>
          <w:rFonts w:asciiTheme="minorHAnsi" w:hAnsiTheme="minorHAnsi"/>
        </w:rPr>
        <w:t>člen</w:t>
      </w:r>
    </w:p>
    <w:p w14:paraId="51733ED7" w14:textId="77777777" w:rsidR="00BB3469" w:rsidRPr="00724CF0" w:rsidRDefault="00BB3469" w:rsidP="00BB3469">
      <w:pPr>
        <w:spacing w:line="276" w:lineRule="auto"/>
        <w:jc w:val="both"/>
        <w:rPr>
          <w:rFonts w:asciiTheme="minorHAnsi" w:hAnsiTheme="minorHAnsi"/>
        </w:rPr>
      </w:pPr>
      <w:r w:rsidRPr="00724CF0">
        <w:rPr>
          <w:rFonts w:asciiTheme="minorHAnsi" w:hAnsiTheme="minorHAnsi"/>
        </w:rPr>
        <w:t xml:space="preserve">Pogodba je sestavljena v </w:t>
      </w:r>
      <w:r>
        <w:rPr>
          <w:rFonts w:asciiTheme="minorHAnsi" w:hAnsiTheme="minorHAnsi"/>
        </w:rPr>
        <w:t>dveh (2</w:t>
      </w:r>
      <w:r w:rsidRPr="00724CF0">
        <w:rPr>
          <w:rFonts w:asciiTheme="minorHAnsi" w:hAnsiTheme="minorHAnsi"/>
        </w:rPr>
        <w:t xml:space="preserve">) enakih izvodih, od katerih vsaka pogodbena stranka prejme po </w:t>
      </w:r>
      <w:r>
        <w:rPr>
          <w:rFonts w:asciiTheme="minorHAnsi" w:hAnsiTheme="minorHAnsi"/>
        </w:rPr>
        <w:t>en (1</w:t>
      </w:r>
      <w:r w:rsidRPr="00724CF0">
        <w:rPr>
          <w:rFonts w:asciiTheme="minorHAnsi" w:hAnsiTheme="minorHAnsi"/>
        </w:rPr>
        <w:t>) izvoda in začne veljati z dnem podpisa pogodbe obeh pogodbenih strank in ko prodajalec izroči kupcu finančno zavarovanje za dobro izvedbo pogodbenih obveznosti.</w:t>
      </w:r>
    </w:p>
    <w:p w14:paraId="424E7639" w14:textId="77777777" w:rsidR="00E8414D" w:rsidRPr="00922ED9" w:rsidRDefault="00E8414D" w:rsidP="00E8414D">
      <w:pPr>
        <w:spacing w:line="276" w:lineRule="auto"/>
        <w:jc w:val="both"/>
        <w:rPr>
          <w:rFonts w:asciiTheme="minorHAnsi" w:hAnsiTheme="minorHAnsi" w:cs="Arial"/>
        </w:rPr>
      </w:pPr>
    </w:p>
    <w:p w14:paraId="571A508E" w14:textId="147E06DB" w:rsidR="00E8414D" w:rsidRPr="00922ED9" w:rsidRDefault="00E8414D" w:rsidP="00E8414D">
      <w:pPr>
        <w:spacing w:line="276" w:lineRule="auto"/>
        <w:jc w:val="both"/>
        <w:rPr>
          <w:rFonts w:asciiTheme="minorHAnsi" w:hAnsiTheme="minorHAnsi" w:cs="Arial"/>
        </w:rPr>
      </w:pPr>
      <w:r w:rsidRPr="00922ED9">
        <w:rPr>
          <w:rFonts w:asciiTheme="minorHAnsi" w:hAnsiTheme="minorHAnsi" w:cs="Arial"/>
        </w:rPr>
        <w:t xml:space="preserve">Kraj in datum: </w:t>
      </w:r>
      <w:r w:rsidRPr="00922ED9">
        <w:rPr>
          <w:rFonts w:asciiTheme="minorHAnsi" w:hAnsiTheme="minorHAnsi"/>
        </w:rPr>
        <w:t>______________________</w:t>
      </w:r>
    </w:p>
    <w:p w14:paraId="27914E59" w14:textId="77777777" w:rsidR="00E8414D" w:rsidRPr="00922ED9" w:rsidRDefault="00E8414D" w:rsidP="00E8414D">
      <w:pPr>
        <w:spacing w:line="276" w:lineRule="auto"/>
        <w:jc w:val="both"/>
        <w:rPr>
          <w:rFonts w:asciiTheme="minorHAnsi" w:hAnsiTheme="minorHAnsi" w:cs="Arial"/>
        </w:rPr>
      </w:pPr>
    </w:p>
    <w:p w14:paraId="0C77825A" w14:textId="2E49297A" w:rsidR="00E8414D" w:rsidRPr="00922ED9" w:rsidRDefault="00A413F8" w:rsidP="00E8414D">
      <w:pPr>
        <w:spacing w:line="276" w:lineRule="auto"/>
        <w:jc w:val="both"/>
        <w:rPr>
          <w:rFonts w:asciiTheme="minorHAnsi" w:hAnsiTheme="minorHAnsi"/>
        </w:rPr>
      </w:pPr>
      <w:r>
        <w:rPr>
          <w:rFonts w:asciiTheme="minorHAnsi" w:hAnsiTheme="minorHAnsi"/>
        </w:rPr>
        <w:t>Kupec</w:t>
      </w:r>
      <w:r w:rsidR="00E8414D" w:rsidRPr="00922ED9">
        <w:rPr>
          <w:rFonts w:asciiTheme="minorHAnsi" w:hAnsiTheme="minorHAnsi"/>
        </w:rPr>
        <w:t>:</w:t>
      </w:r>
      <w:r w:rsidR="00E8414D" w:rsidRPr="00922ED9">
        <w:rPr>
          <w:rFonts w:asciiTheme="minorHAnsi" w:hAnsiTheme="minorHAnsi"/>
        </w:rPr>
        <w:tab/>
      </w:r>
      <w:r w:rsidR="00E8414D" w:rsidRPr="00922ED9">
        <w:rPr>
          <w:rFonts w:asciiTheme="minorHAnsi" w:hAnsiTheme="minorHAnsi"/>
        </w:rPr>
        <w:tab/>
      </w:r>
      <w:r w:rsidR="00E8414D" w:rsidRPr="00922ED9">
        <w:rPr>
          <w:rFonts w:asciiTheme="minorHAnsi" w:hAnsiTheme="minorHAnsi"/>
        </w:rPr>
        <w:tab/>
      </w:r>
      <w:r w:rsidR="00E8414D" w:rsidRPr="00922ED9">
        <w:rPr>
          <w:rFonts w:asciiTheme="minorHAnsi" w:hAnsiTheme="minorHAnsi"/>
        </w:rPr>
        <w:tab/>
      </w:r>
      <w:r w:rsidR="00E8414D" w:rsidRPr="00922ED9">
        <w:rPr>
          <w:rFonts w:asciiTheme="minorHAnsi" w:hAnsiTheme="minorHAnsi"/>
        </w:rPr>
        <w:tab/>
      </w:r>
      <w:r w:rsidR="00E8414D" w:rsidRPr="00922ED9">
        <w:rPr>
          <w:rFonts w:asciiTheme="minorHAnsi" w:hAnsiTheme="minorHAnsi"/>
        </w:rPr>
        <w:tab/>
      </w:r>
      <w:r>
        <w:rPr>
          <w:rFonts w:asciiTheme="minorHAnsi" w:hAnsiTheme="minorHAnsi"/>
        </w:rPr>
        <w:t>Prodajalec</w:t>
      </w:r>
      <w:r w:rsidR="00E8414D" w:rsidRPr="00922ED9">
        <w:rPr>
          <w:rFonts w:asciiTheme="minorHAnsi" w:hAnsiTheme="minorHAnsi"/>
        </w:rPr>
        <w:t>:</w:t>
      </w:r>
    </w:p>
    <w:p w14:paraId="5FD07E40" w14:textId="77777777" w:rsidR="00E8414D" w:rsidRPr="00922ED9" w:rsidRDefault="00E8414D" w:rsidP="00E8414D">
      <w:pPr>
        <w:spacing w:line="276" w:lineRule="auto"/>
        <w:jc w:val="both"/>
        <w:rPr>
          <w:rFonts w:asciiTheme="minorHAnsi" w:hAnsiTheme="minorHAnsi"/>
        </w:rPr>
      </w:pPr>
    </w:p>
    <w:p w14:paraId="3CEA5B92" w14:textId="48F5C84A" w:rsidR="00E8414D" w:rsidRPr="00A63B56" w:rsidRDefault="00E8414D" w:rsidP="00E8414D">
      <w:pPr>
        <w:spacing w:line="276" w:lineRule="auto"/>
        <w:jc w:val="both"/>
        <w:rPr>
          <w:rFonts w:asciiTheme="minorHAnsi" w:hAnsiTheme="minorHAnsi"/>
        </w:rPr>
      </w:pPr>
      <w:r w:rsidRPr="00922ED9">
        <w:rPr>
          <w:rFonts w:asciiTheme="minorHAnsi" w:hAnsiTheme="minorHAnsi"/>
        </w:rPr>
        <w:t>______________________</w:t>
      </w:r>
      <w:r w:rsidRPr="00922ED9">
        <w:rPr>
          <w:rFonts w:asciiTheme="minorHAnsi" w:hAnsiTheme="minorHAnsi"/>
        </w:rPr>
        <w:tab/>
      </w:r>
      <w:r w:rsidRPr="00922ED9">
        <w:rPr>
          <w:rFonts w:asciiTheme="minorHAnsi" w:hAnsiTheme="minorHAnsi"/>
        </w:rPr>
        <w:tab/>
      </w:r>
      <w:r w:rsidRPr="00922ED9">
        <w:rPr>
          <w:rFonts w:asciiTheme="minorHAnsi" w:hAnsiTheme="minorHAnsi"/>
        </w:rPr>
        <w:tab/>
      </w:r>
      <w:r w:rsidRPr="00922ED9">
        <w:rPr>
          <w:rFonts w:asciiTheme="minorHAnsi" w:hAnsiTheme="minorHAnsi"/>
        </w:rPr>
        <w:tab/>
      </w:r>
      <w:r w:rsidRPr="00922ED9">
        <w:rPr>
          <w:rFonts w:asciiTheme="minorHAnsi" w:hAnsiTheme="minorHAnsi"/>
        </w:rPr>
        <w:tab/>
        <w:t>______________________</w:t>
      </w:r>
    </w:p>
    <w:p w14:paraId="05C7C889" w14:textId="77777777" w:rsidR="00E8414D" w:rsidRDefault="00E8414D" w:rsidP="00E8414D">
      <w:pPr>
        <w:spacing w:line="276" w:lineRule="auto"/>
        <w:jc w:val="both"/>
        <w:rPr>
          <w:rFonts w:asciiTheme="minorHAnsi" w:hAnsiTheme="minorHAnsi"/>
          <w:b/>
        </w:rPr>
      </w:pPr>
    </w:p>
    <w:p w14:paraId="5C64D0BD" w14:textId="77777777" w:rsidR="00E8414D" w:rsidRPr="00922ED9" w:rsidRDefault="00E8414D" w:rsidP="00E8414D">
      <w:pPr>
        <w:spacing w:line="276" w:lineRule="auto"/>
        <w:jc w:val="both"/>
        <w:rPr>
          <w:rFonts w:asciiTheme="minorHAnsi" w:hAnsiTheme="minorHAnsi"/>
          <w:b/>
        </w:rPr>
      </w:pPr>
      <w:r w:rsidRPr="00922ED9">
        <w:rPr>
          <w:rFonts w:asciiTheme="minorHAnsi" w:hAnsiTheme="minorHAnsi"/>
          <w:b/>
        </w:rPr>
        <w:t>Priloge:</w:t>
      </w:r>
    </w:p>
    <w:p w14:paraId="22A8B981" w14:textId="77777777" w:rsidR="00E8414D" w:rsidRPr="00922ED9" w:rsidRDefault="00E8414D" w:rsidP="00BB3469">
      <w:pPr>
        <w:pStyle w:val="ListParagraph"/>
        <w:numPr>
          <w:ilvl w:val="0"/>
          <w:numId w:val="8"/>
        </w:numPr>
        <w:spacing w:line="276" w:lineRule="auto"/>
        <w:jc w:val="both"/>
        <w:rPr>
          <w:rFonts w:asciiTheme="minorHAnsi" w:hAnsiTheme="minorHAnsi"/>
        </w:rPr>
      </w:pPr>
      <w:r>
        <w:rPr>
          <w:rFonts w:asciiTheme="minorHAnsi" w:hAnsiTheme="minorHAnsi"/>
        </w:rPr>
        <w:t>D</w:t>
      </w:r>
      <w:r w:rsidRPr="00922ED9">
        <w:rPr>
          <w:rFonts w:asciiTheme="minorHAnsi" w:hAnsiTheme="minorHAnsi"/>
        </w:rPr>
        <w:t>okumentacija</w:t>
      </w:r>
      <w:r>
        <w:rPr>
          <w:rFonts w:asciiTheme="minorHAnsi" w:hAnsiTheme="minorHAnsi"/>
        </w:rPr>
        <w:t xml:space="preserve"> v zvezi z oddajo javnega naročila</w:t>
      </w:r>
    </w:p>
    <w:p w14:paraId="3DE15158" w14:textId="77777777" w:rsidR="00E8414D" w:rsidRPr="00922ED9" w:rsidRDefault="00E8414D" w:rsidP="00BB3469">
      <w:pPr>
        <w:pStyle w:val="ListParagraph"/>
        <w:numPr>
          <w:ilvl w:val="0"/>
          <w:numId w:val="8"/>
        </w:numPr>
        <w:spacing w:line="276" w:lineRule="auto"/>
        <w:jc w:val="both"/>
        <w:rPr>
          <w:rFonts w:asciiTheme="minorHAnsi" w:hAnsiTheme="minorHAnsi"/>
        </w:rPr>
      </w:pPr>
      <w:r w:rsidRPr="00922ED9">
        <w:rPr>
          <w:rFonts w:asciiTheme="minorHAnsi" w:hAnsiTheme="minorHAnsi"/>
        </w:rPr>
        <w:t>Ponudbena dokumentacija izbranega ponudnika</w:t>
      </w:r>
    </w:p>
    <w:p w14:paraId="07FA81C0" w14:textId="77777777" w:rsidR="00E8414D" w:rsidRPr="00922ED9" w:rsidRDefault="00E8414D" w:rsidP="00BB3469">
      <w:pPr>
        <w:pStyle w:val="ListParagraph"/>
        <w:numPr>
          <w:ilvl w:val="0"/>
          <w:numId w:val="8"/>
        </w:numPr>
        <w:spacing w:line="276" w:lineRule="auto"/>
        <w:jc w:val="both"/>
        <w:rPr>
          <w:rFonts w:asciiTheme="minorHAnsi" w:hAnsiTheme="minorHAnsi"/>
        </w:rPr>
      </w:pPr>
      <w:r w:rsidRPr="00922ED9">
        <w:rPr>
          <w:rFonts w:asciiTheme="minorHAnsi" w:hAnsiTheme="minorHAnsi"/>
        </w:rPr>
        <w:t>Finančno zavarovanje za dobro izvedbo pogodbenih obveznosti</w:t>
      </w:r>
    </w:p>
    <w:p w14:paraId="305061FE" w14:textId="77777777" w:rsidR="00E8414D" w:rsidRPr="00922ED9" w:rsidRDefault="00E8414D" w:rsidP="00BB3469">
      <w:pPr>
        <w:pStyle w:val="ListParagraph"/>
        <w:numPr>
          <w:ilvl w:val="0"/>
          <w:numId w:val="8"/>
        </w:numPr>
        <w:spacing w:line="276" w:lineRule="auto"/>
        <w:jc w:val="both"/>
        <w:rPr>
          <w:rFonts w:asciiTheme="minorHAnsi" w:hAnsiTheme="minorHAnsi"/>
        </w:rPr>
      </w:pPr>
      <w:r w:rsidRPr="00922ED9">
        <w:rPr>
          <w:rFonts w:asciiTheme="minorHAnsi" w:hAnsiTheme="minorHAnsi"/>
        </w:rPr>
        <w:t>Lastna izjava izvajalca o</w:t>
      </w:r>
    </w:p>
    <w:p w14:paraId="16CC0C71" w14:textId="77777777" w:rsidR="00E8414D" w:rsidRPr="00922ED9" w:rsidRDefault="00E8414D" w:rsidP="00BB3469">
      <w:pPr>
        <w:pStyle w:val="ListParagraph"/>
        <w:numPr>
          <w:ilvl w:val="0"/>
          <w:numId w:val="8"/>
        </w:numPr>
        <w:spacing w:line="276" w:lineRule="auto"/>
        <w:ind w:left="1134" w:hanging="425"/>
        <w:jc w:val="both"/>
        <w:rPr>
          <w:rFonts w:asciiTheme="minorHAnsi" w:hAnsiTheme="minorHAnsi"/>
        </w:rPr>
      </w:pPr>
      <w:r w:rsidRPr="00922ED9">
        <w:rPr>
          <w:rFonts w:asciiTheme="minorHAnsi" w:hAnsiTheme="minorHAnsi"/>
        </w:rPr>
        <w:t>njegovih ustanoviteljih, družbenikih, vključno s tihimi družbeniki, delničarjih, komanditistih ali drugih lastnikih in podatkih o lastniških deležih navedenih oseb;</w:t>
      </w:r>
    </w:p>
    <w:p w14:paraId="5AB76A91" w14:textId="5AD74A86" w:rsidR="00E553A5" w:rsidRPr="00A63B56" w:rsidRDefault="00E8414D" w:rsidP="00A63B56">
      <w:pPr>
        <w:pStyle w:val="ListParagraph"/>
        <w:numPr>
          <w:ilvl w:val="0"/>
          <w:numId w:val="8"/>
        </w:numPr>
        <w:spacing w:line="276" w:lineRule="auto"/>
        <w:ind w:left="1134" w:hanging="425"/>
        <w:jc w:val="both"/>
        <w:rPr>
          <w:rFonts w:asciiTheme="minorHAnsi" w:hAnsiTheme="minorHAnsi"/>
        </w:rPr>
      </w:pPr>
      <w:r w:rsidRPr="00922ED9">
        <w:rPr>
          <w:rFonts w:asciiTheme="minorHAnsi" w:hAnsiTheme="minorHAnsi"/>
        </w:rPr>
        <w:t>gospodarskih subjektih, za katere se glede na določbe zakona, ki ureja gospodarske družbe, šteje, da so z njim povezane družbe.</w:t>
      </w:r>
    </w:p>
    <w:sectPr w:rsidR="00E553A5" w:rsidRPr="00A63B56" w:rsidSect="00577196">
      <w:footerReference w:type="even" r:id="rId8"/>
      <w:footerReference w:type="default" r:id="rId9"/>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1694DB" w14:textId="77777777" w:rsidR="00F12A95" w:rsidRDefault="00F12A95" w:rsidP="00431AC3">
      <w:r>
        <w:separator/>
      </w:r>
    </w:p>
  </w:endnote>
  <w:endnote w:type="continuationSeparator" w:id="0">
    <w:p w14:paraId="751C1A2D" w14:textId="77777777" w:rsidR="00F12A95" w:rsidRDefault="00F12A95" w:rsidP="00431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Verdana">
    <w:panose1 w:val="020B0604030504040204"/>
    <w:charset w:val="00"/>
    <w:family w:val="auto"/>
    <w:pitch w:val="variable"/>
    <w:sig w:usb0="A10006FF" w:usb1="4000205B" w:usb2="00000010" w:usb3="00000000" w:csb0="0000019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mbria">
    <w:panose1 w:val="02040503050406030204"/>
    <w:charset w:val="00"/>
    <w:family w:val="auto"/>
    <w:pitch w:val="variable"/>
    <w:sig w:usb0="E00002FF" w:usb1="400004FF" w:usb2="00000000" w:usb3="00000000" w:csb0="0000019F" w:csb1="00000000"/>
  </w:font>
  <w:font w:name="Times">
    <w:altName w:val="Times Roman"/>
    <w:panose1 w:val="02000500000000000000"/>
    <w:charset w:val="4D"/>
    <w:family w:val="roman"/>
    <w:notTrueType/>
    <w:pitch w:val="variable"/>
    <w:sig w:usb0="00000003" w:usb1="00000000" w:usb2="00000000" w:usb3="00000000" w:csb0="00000001" w:csb1="00000000"/>
  </w:font>
  <w:font w:name="Consolas">
    <w:panose1 w:val="020B0609020204030204"/>
    <w:charset w:val="00"/>
    <w:family w:val="auto"/>
    <w:pitch w:val="variable"/>
    <w:sig w:usb0="E10002FF" w:usb1="4000FCFF" w:usb2="00000009" w:usb3="00000000" w:csb0="0000019F" w:csb1="00000000"/>
  </w:font>
  <w:font w:name="SimSun">
    <w:altName w:val="宋体"/>
    <w:charset w:val="86"/>
    <w:family w:val="auto"/>
    <w:pitch w:val="variable"/>
    <w:sig w:usb0="00000003" w:usb1="288F0000" w:usb2="00000016" w:usb3="00000000" w:csb0="00040001" w:csb1="00000000"/>
  </w:font>
  <w:font w:name="Aharoni">
    <w:charset w:val="B1"/>
    <w:family w:val="auto"/>
    <w:pitch w:val="variable"/>
    <w:sig w:usb0="00000801" w:usb1="00000000" w:usb2="00000000" w:usb3="00000000" w:csb0="0000002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4BAFE8" w14:textId="77777777" w:rsidR="00F12A95" w:rsidRDefault="00F12A95" w:rsidP="00BF6A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9C112D" w14:textId="77777777" w:rsidR="00F12A95" w:rsidRDefault="00F12A95" w:rsidP="00431AC3">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C9BF4" w14:textId="77777777" w:rsidR="00F12A95" w:rsidRDefault="00F12A95" w:rsidP="00BF6A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083F">
      <w:rPr>
        <w:rStyle w:val="PageNumber"/>
        <w:noProof/>
      </w:rPr>
      <w:t>1</w:t>
    </w:r>
    <w:r>
      <w:rPr>
        <w:rStyle w:val="PageNumber"/>
      </w:rPr>
      <w:fldChar w:fldCharType="end"/>
    </w:r>
  </w:p>
  <w:p w14:paraId="5499569D" w14:textId="77777777" w:rsidR="00F12A95" w:rsidRDefault="00F12A95" w:rsidP="00431AC3">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EF038B" w14:textId="77777777" w:rsidR="00F12A95" w:rsidRDefault="00F12A95" w:rsidP="00431AC3">
      <w:r>
        <w:separator/>
      </w:r>
    </w:p>
  </w:footnote>
  <w:footnote w:type="continuationSeparator" w:id="0">
    <w:p w14:paraId="2A683623" w14:textId="77777777" w:rsidR="00F12A95" w:rsidRDefault="00F12A95" w:rsidP="00431AC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C238A2"/>
    <w:multiLevelType w:val="hybridMultilevel"/>
    <w:tmpl w:val="C6D8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C155ED0"/>
    <w:multiLevelType w:val="hybridMultilevel"/>
    <w:tmpl w:val="55D42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427189"/>
    <w:multiLevelType w:val="hybridMultilevel"/>
    <w:tmpl w:val="C4E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99324B"/>
    <w:multiLevelType w:val="hybridMultilevel"/>
    <w:tmpl w:val="683E9BA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2573D1E"/>
    <w:multiLevelType w:val="multilevel"/>
    <w:tmpl w:val="DDE08EBA"/>
    <w:styleLink w:val="WWNum3"/>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13">
    <w:nsid w:val="7B386902"/>
    <w:multiLevelType w:val="hybridMultilevel"/>
    <w:tmpl w:val="7266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2"/>
  </w:num>
  <w:num w:numId="2">
    <w:abstractNumId w:val="15"/>
  </w:num>
  <w:num w:numId="3">
    <w:abstractNumId w:val="11"/>
  </w:num>
  <w:num w:numId="4">
    <w:abstractNumId w:val="8"/>
  </w:num>
  <w:num w:numId="5">
    <w:abstractNumId w:val="9"/>
  </w:num>
  <w:num w:numId="6">
    <w:abstractNumId w:val="1"/>
  </w:num>
  <w:num w:numId="7">
    <w:abstractNumId w:val="4"/>
  </w:num>
  <w:num w:numId="8">
    <w:abstractNumId w:val="10"/>
  </w:num>
  <w:num w:numId="9">
    <w:abstractNumId w:val="7"/>
  </w:num>
  <w:num w:numId="10">
    <w:abstractNumId w:val="12"/>
  </w:num>
  <w:num w:numId="11">
    <w:abstractNumId w:val="6"/>
  </w:num>
  <w:num w:numId="12">
    <w:abstractNumId w:val="14"/>
  </w:num>
  <w:num w:numId="13">
    <w:abstractNumId w:val="5"/>
  </w:num>
  <w:num w:numId="14">
    <w:abstractNumId w:val="1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14D"/>
    <w:rsid w:val="000A0744"/>
    <w:rsid w:val="000C077F"/>
    <w:rsid w:val="00110ECE"/>
    <w:rsid w:val="00237136"/>
    <w:rsid w:val="00431AC3"/>
    <w:rsid w:val="004556EE"/>
    <w:rsid w:val="004622D5"/>
    <w:rsid w:val="004631C2"/>
    <w:rsid w:val="00577196"/>
    <w:rsid w:val="0097083F"/>
    <w:rsid w:val="00A413F8"/>
    <w:rsid w:val="00A63B56"/>
    <w:rsid w:val="00BB3469"/>
    <w:rsid w:val="00BF6AE7"/>
    <w:rsid w:val="00E553A5"/>
    <w:rsid w:val="00E8414D"/>
    <w:rsid w:val="00EC3C59"/>
    <w:rsid w:val="00F12A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331690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14D"/>
    <w:rPr>
      <w:lang w:val="sl-SI"/>
    </w:rPr>
  </w:style>
  <w:style w:type="paragraph" w:styleId="Heading1">
    <w:name w:val="heading 1"/>
    <w:basedOn w:val="Normal"/>
    <w:next w:val="Normal"/>
    <w:link w:val="Heading1Char"/>
    <w:qFormat/>
    <w:rsid w:val="00E8414D"/>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E8414D"/>
    <w:pPr>
      <w:keepNext/>
      <w:spacing w:before="240" w:after="60"/>
      <w:outlineLvl w:val="2"/>
    </w:pPr>
    <w:rPr>
      <w:rFonts w:eastAsia="Times New Roman" w:cs="Arial"/>
      <w:b/>
      <w:bCs/>
      <w:sz w:val="26"/>
      <w:szCs w:val="26"/>
    </w:rPr>
  </w:style>
  <w:style w:type="paragraph" w:styleId="Heading6">
    <w:name w:val="heading 6"/>
    <w:basedOn w:val="Normal"/>
    <w:next w:val="Normal"/>
    <w:link w:val="Heading6Char"/>
    <w:qFormat/>
    <w:rsid w:val="00E8414D"/>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E8414D"/>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E8414D"/>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414D"/>
    <w:rPr>
      <w:rFonts w:asciiTheme="majorHAnsi" w:eastAsiaTheme="majorEastAsia" w:hAnsiTheme="majorHAnsi" w:cstheme="majorBidi"/>
      <w:b/>
      <w:bCs/>
      <w:color w:val="345A8A" w:themeColor="accent1" w:themeShade="B5"/>
      <w:sz w:val="32"/>
      <w:szCs w:val="32"/>
      <w:lang w:val="sl-SI"/>
    </w:rPr>
  </w:style>
  <w:style w:type="character" w:customStyle="1" w:styleId="Heading3Char">
    <w:name w:val="Heading 3 Char"/>
    <w:basedOn w:val="DefaultParagraphFont"/>
    <w:link w:val="Heading3"/>
    <w:rsid w:val="00E8414D"/>
    <w:rPr>
      <w:rFonts w:eastAsia="Times New Roman" w:cs="Arial"/>
      <w:b/>
      <w:bCs/>
      <w:sz w:val="26"/>
      <w:szCs w:val="26"/>
      <w:lang w:val="sl-SI"/>
    </w:rPr>
  </w:style>
  <w:style w:type="character" w:customStyle="1" w:styleId="Heading6Char">
    <w:name w:val="Heading 6 Char"/>
    <w:basedOn w:val="DefaultParagraphFont"/>
    <w:link w:val="Heading6"/>
    <w:rsid w:val="00E8414D"/>
    <w:rPr>
      <w:rFonts w:eastAsia="Times New Roman" w:cs="Times New Roman"/>
      <w:b/>
      <w:szCs w:val="20"/>
      <w:lang w:val="sl-SI" w:eastAsia="sl-SI"/>
    </w:rPr>
  </w:style>
  <w:style w:type="character" w:customStyle="1" w:styleId="Heading7Char">
    <w:name w:val="Heading 7 Char"/>
    <w:basedOn w:val="DefaultParagraphFont"/>
    <w:link w:val="Heading7"/>
    <w:rsid w:val="00E8414D"/>
    <w:rPr>
      <w:rFonts w:eastAsia="Times New Roman" w:cs="Times New Roman"/>
      <w:sz w:val="24"/>
      <w:szCs w:val="20"/>
      <w:lang w:val="sl-SI" w:eastAsia="sl-SI"/>
    </w:rPr>
  </w:style>
  <w:style w:type="character" w:customStyle="1" w:styleId="Heading9Char">
    <w:name w:val="Heading 9 Char"/>
    <w:basedOn w:val="DefaultParagraphFont"/>
    <w:link w:val="Heading9"/>
    <w:rsid w:val="00E8414D"/>
    <w:rPr>
      <w:rFonts w:eastAsia="Times New Roman" w:cs="Times New Roman"/>
      <w:szCs w:val="20"/>
      <w:lang w:val="sl-SI" w:eastAsia="sl-SI"/>
    </w:rPr>
  </w:style>
  <w:style w:type="paragraph" w:styleId="TOCHeading">
    <w:name w:val="TOC Heading"/>
    <w:basedOn w:val="Heading1"/>
    <w:next w:val="Normal"/>
    <w:uiPriority w:val="39"/>
    <w:unhideWhenUsed/>
    <w:qFormat/>
    <w:rsid w:val="00E8414D"/>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E8414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8414D"/>
    <w:rPr>
      <w:rFonts w:ascii="Lucida Grande" w:hAnsi="Lucida Grande" w:cs="Lucida Grande"/>
      <w:sz w:val="18"/>
      <w:szCs w:val="18"/>
      <w:lang w:val="sl-SI"/>
    </w:rPr>
  </w:style>
  <w:style w:type="paragraph" w:styleId="TOC1">
    <w:name w:val="toc 1"/>
    <w:basedOn w:val="Normal"/>
    <w:next w:val="Normal"/>
    <w:autoRedefine/>
    <w:uiPriority w:val="39"/>
    <w:unhideWhenUsed/>
    <w:rsid w:val="00E8414D"/>
    <w:pPr>
      <w:tabs>
        <w:tab w:val="left" w:pos="438"/>
        <w:tab w:val="right" w:leader="dot" w:pos="9054"/>
      </w:tabs>
      <w:spacing w:before="120"/>
    </w:pPr>
    <w:rPr>
      <w:rFonts w:asciiTheme="minorHAnsi" w:hAnsiTheme="minorHAnsi"/>
      <w:b/>
      <w:sz w:val="24"/>
      <w:szCs w:val="24"/>
    </w:rPr>
  </w:style>
  <w:style w:type="paragraph" w:styleId="TOC2">
    <w:name w:val="toc 2"/>
    <w:basedOn w:val="Normal"/>
    <w:next w:val="Normal"/>
    <w:autoRedefine/>
    <w:uiPriority w:val="39"/>
    <w:unhideWhenUsed/>
    <w:rsid w:val="00E8414D"/>
    <w:pPr>
      <w:tabs>
        <w:tab w:val="left" w:pos="823"/>
        <w:tab w:val="right" w:leader="dot" w:pos="9054"/>
      </w:tabs>
      <w:spacing w:line="276" w:lineRule="auto"/>
      <w:ind w:left="220"/>
    </w:pPr>
    <w:rPr>
      <w:rFonts w:asciiTheme="minorHAnsi" w:hAnsiTheme="minorHAnsi"/>
      <w:b/>
    </w:rPr>
  </w:style>
  <w:style w:type="paragraph" w:styleId="TOC3">
    <w:name w:val="toc 3"/>
    <w:basedOn w:val="Normal"/>
    <w:next w:val="Normal"/>
    <w:autoRedefine/>
    <w:uiPriority w:val="39"/>
    <w:unhideWhenUsed/>
    <w:rsid w:val="00E8414D"/>
    <w:pPr>
      <w:ind w:left="440"/>
    </w:pPr>
    <w:rPr>
      <w:rFonts w:asciiTheme="minorHAnsi" w:hAnsiTheme="minorHAnsi"/>
    </w:rPr>
  </w:style>
  <w:style w:type="paragraph" w:styleId="TOC4">
    <w:name w:val="toc 4"/>
    <w:basedOn w:val="Normal"/>
    <w:next w:val="Normal"/>
    <w:autoRedefine/>
    <w:uiPriority w:val="39"/>
    <w:unhideWhenUsed/>
    <w:rsid w:val="00E8414D"/>
    <w:pPr>
      <w:ind w:left="660"/>
    </w:pPr>
    <w:rPr>
      <w:rFonts w:asciiTheme="minorHAnsi" w:hAnsiTheme="minorHAnsi"/>
      <w:sz w:val="20"/>
      <w:szCs w:val="20"/>
    </w:rPr>
  </w:style>
  <w:style w:type="paragraph" w:styleId="TOC5">
    <w:name w:val="toc 5"/>
    <w:basedOn w:val="Normal"/>
    <w:next w:val="Normal"/>
    <w:autoRedefine/>
    <w:uiPriority w:val="39"/>
    <w:unhideWhenUsed/>
    <w:rsid w:val="00E8414D"/>
    <w:pPr>
      <w:ind w:left="880"/>
    </w:pPr>
    <w:rPr>
      <w:rFonts w:asciiTheme="minorHAnsi" w:hAnsiTheme="minorHAnsi"/>
      <w:sz w:val="20"/>
      <w:szCs w:val="20"/>
    </w:rPr>
  </w:style>
  <w:style w:type="paragraph" w:styleId="TOC6">
    <w:name w:val="toc 6"/>
    <w:basedOn w:val="Normal"/>
    <w:next w:val="Normal"/>
    <w:autoRedefine/>
    <w:uiPriority w:val="39"/>
    <w:unhideWhenUsed/>
    <w:rsid w:val="00E8414D"/>
    <w:pPr>
      <w:ind w:left="1100"/>
    </w:pPr>
    <w:rPr>
      <w:rFonts w:asciiTheme="minorHAnsi" w:hAnsiTheme="minorHAnsi"/>
      <w:sz w:val="20"/>
      <w:szCs w:val="20"/>
    </w:rPr>
  </w:style>
  <w:style w:type="paragraph" w:styleId="TOC7">
    <w:name w:val="toc 7"/>
    <w:basedOn w:val="Normal"/>
    <w:next w:val="Normal"/>
    <w:autoRedefine/>
    <w:uiPriority w:val="39"/>
    <w:unhideWhenUsed/>
    <w:rsid w:val="00E8414D"/>
    <w:pPr>
      <w:ind w:left="1320"/>
    </w:pPr>
    <w:rPr>
      <w:rFonts w:asciiTheme="minorHAnsi" w:hAnsiTheme="minorHAnsi"/>
      <w:sz w:val="20"/>
      <w:szCs w:val="20"/>
    </w:rPr>
  </w:style>
  <w:style w:type="paragraph" w:styleId="TOC8">
    <w:name w:val="toc 8"/>
    <w:basedOn w:val="Normal"/>
    <w:next w:val="Normal"/>
    <w:autoRedefine/>
    <w:uiPriority w:val="39"/>
    <w:unhideWhenUsed/>
    <w:rsid w:val="00E8414D"/>
    <w:pPr>
      <w:ind w:left="1540"/>
    </w:pPr>
    <w:rPr>
      <w:rFonts w:asciiTheme="minorHAnsi" w:hAnsiTheme="minorHAnsi"/>
      <w:sz w:val="20"/>
      <w:szCs w:val="20"/>
    </w:rPr>
  </w:style>
  <w:style w:type="paragraph" w:styleId="TOC9">
    <w:name w:val="toc 9"/>
    <w:basedOn w:val="Normal"/>
    <w:next w:val="Normal"/>
    <w:autoRedefine/>
    <w:uiPriority w:val="39"/>
    <w:unhideWhenUsed/>
    <w:rsid w:val="00E8414D"/>
    <w:pPr>
      <w:ind w:left="1760"/>
    </w:pPr>
    <w:rPr>
      <w:rFonts w:asciiTheme="minorHAnsi" w:hAnsiTheme="minorHAnsi"/>
      <w:sz w:val="20"/>
      <w:szCs w:val="20"/>
    </w:rPr>
  </w:style>
  <w:style w:type="paragraph" w:customStyle="1" w:styleId="NavadenTimesNewRoman">
    <w:name w:val="Navaden Times New Roman"/>
    <w:basedOn w:val="Normal"/>
    <w:rsid w:val="00E8414D"/>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E8414D"/>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uiPriority w:val="1"/>
    <w:qFormat/>
    <w:rsid w:val="00E8414D"/>
    <w:pPr>
      <w:ind w:left="720"/>
      <w:contextualSpacing/>
    </w:pPr>
  </w:style>
  <w:style w:type="paragraph" w:customStyle="1" w:styleId="Kazalo1">
    <w:name w:val="Kazalo 1"/>
    <w:basedOn w:val="Normal"/>
    <w:qFormat/>
    <w:rsid w:val="00E8414D"/>
    <w:pPr>
      <w:numPr>
        <w:numId w:val="1"/>
      </w:numPr>
      <w:spacing w:line="276" w:lineRule="auto"/>
      <w:jc w:val="center"/>
    </w:pPr>
    <w:rPr>
      <w:rFonts w:asciiTheme="minorHAnsi" w:hAnsiTheme="minorHAnsi"/>
      <w:b/>
      <w:bCs/>
      <w:caps/>
    </w:rPr>
  </w:style>
  <w:style w:type="paragraph" w:customStyle="1" w:styleId="Kazalo2">
    <w:name w:val="Kazalo 2"/>
    <w:basedOn w:val="Normal"/>
    <w:next w:val="Normal"/>
    <w:qFormat/>
    <w:rsid w:val="00E8414D"/>
    <w:pPr>
      <w:numPr>
        <w:ilvl w:val="1"/>
        <w:numId w:val="1"/>
      </w:numPr>
      <w:spacing w:line="276" w:lineRule="auto"/>
      <w:ind w:left="431" w:hanging="431"/>
    </w:pPr>
    <w:rPr>
      <w:rFonts w:asciiTheme="minorHAnsi" w:hAnsiTheme="minorHAnsi"/>
      <w:b/>
      <w:bCs/>
    </w:rPr>
  </w:style>
  <w:style w:type="paragraph" w:customStyle="1" w:styleId="Kazalo3">
    <w:name w:val="Kazalo 3"/>
    <w:basedOn w:val="Normal"/>
    <w:next w:val="Normal"/>
    <w:qFormat/>
    <w:rsid w:val="00E8414D"/>
    <w:pPr>
      <w:numPr>
        <w:ilvl w:val="2"/>
        <w:numId w:val="1"/>
      </w:numPr>
      <w:spacing w:line="276" w:lineRule="auto"/>
      <w:ind w:left="113" w:hanging="113"/>
      <w:jc w:val="both"/>
    </w:pPr>
    <w:rPr>
      <w:rFonts w:asciiTheme="minorHAnsi" w:hAnsiTheme="minorHAnsi"/>
      <w:b/>
    </w:rPr>
  </w:style>
  <w:style w:type="paragraph" w:customStyle="1" w:styleId="alineazaodstavkom">
    <w:name w:val="alineazaodstavkom"/>
    <w:basedOn w:val="Normal"/>
    <w:rsid w:val="00E8414D"/>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E8414D"/>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E8414D"/>
    <w:rPr>
      <w:rFonts w:ascii="Times New Roman" w:eastAsia="Times New Roman" w:hAnsi="Times New Roman" w:cs="Times New Roman"/>
      <w:b/>
      <w:bCs/>
      <w:sz w:val="28"/>
      <w:szCs w:val="24"/>
      <w:lang w:val="sl-SI" w:eastAsia="sl-SI"/>
    </w:rPr>
  </w:style>
  <w:style w:type="paragraph" w:styleId="BodyText2">
    <w:name w:val="Body Text 2"/>
    <w:basedOn w:val="Normal"/>
    <w:link w:val="BodyText2Char"/>
    <w:rsid w:val="00E8414D"/>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E8414D"/>
    <w:rPr>
      <w:rFonts w:eastAsia="Times New Roman" w:cs="Times New Roman"/>
      <w:b/>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nhideWhenUsed/>
    <w:rsid w:val="00E8414D"/>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rsid w:val="00E8414D"/>
    <w:rPr>
      <w:lang w:val="sl-SI"/>
    </w:rPr>
  </w:style>
  <w:style w:type="paragraph" w:styleId="Footer">
    <w:name w:val="footer"/>
    <w:aliases w:val="Footer-PR"/>
    <w:basedOn w:val="Normal"/>
    <w:link w:val="FooterChar"/>
    <w:unhideWhenUsed/>
    <w:qFormat/>
    <w:rsid w:val="00E8414D"/>
    <w:pPr>
      <w:tabs>
        <w:tab w:val="center" w:pos="4320"/>
        <w:tab w:val="right" w:pos="8640"/>
      </w:tabs>
    </w:pPr>
  </w:style>
  <w:style w:type="character" w:customStyle="1" w:styleId="FooterChar">
    <w:name w:val="Footer Char"/>
    <w:aliases w:val="Footer-PR Char"/>
    <w:basedOn w:val="DefaultParagraphFont"/>
    <w:link w:val="Footer"/>
    <w:rsid w:val="00E8414D"/>
    <w:rPr>
      <w:lang w:val="sl-SI"/>
    </w:rPr>
  </w:style>
  <w:style w:type="character" w:styleId="PageNumber">
    <w:name w:val="page number"/>
    <w:basedOn w:val="DefaultParagraphFont"/>
    <w:uiPriority w:val="99"/>
    <w:semiHidden/>
    <w:unhideWhenUsed/>
    <w:rsid w:val="00E8414D"/>
  </w:style>
  <w:style w:type="paragraph" w:customStyle="1" w:styleId="odstavek">
    <w:name w:val="odstavek"/>
    <w:basedOn w:val="Normal"/>
    <w:rsid w:val="00E8414D"/>
    <w:pPr>
      <w:spacing w:before="100" w:beforeAutospacing="1" w:after="100" w:afterAutospacing="1"/>
    </w:pPr>
    <w:rPr>
      <w:rFonts w:ascii="Times" w:hAnsi="Times"/>
      <w:sz w:val="20"/>
      <w:szCs w:val="20"/>
      <w:lang w:val="en-US"/>
    </w:rPr>
  </w:style>
  <w:style w:type="character" w:styleId="Hyperlink">
    <w:name w:val="Hyperlink"/>
    <w:uiPriority w:val="99"/>
    <w:unhideWhenUsed/>
    <w:rsid w:val="00E8414D"/>
    <w:rPr>
      <w:color w:val="0000FF"/>
      <w:u w:val="single"/>
    </w:rPr>
  </w:style>
  <w:style w:type="paragraph" w:styleId="BodyText">
    <w:name w:val="Body Text"/>
    <w:basedOn w:val="Normal"/>
    <w:link w:val="BodyTextChar"/>
    <w:uiPriority w:val="1"/>
    <w:unhideWhenUsed/>
    <w:qFormat/>
    <w:rsid w:val="00E8414D"/>
    <w:pPr>
      <w:spacing w:after="120"/>
    </w:pPr>
  </w:style>
  <w:style w:type="character" w:customStyle="1" w:styleId="BodyTextChar">
    <w:name w:val="Body Text Char"/>
    <w:basedOn w:val="DefaultParagraphFont"/>
    <w:link w:val="BodyText"/>
    <w:uiPriority w:val="1"/>
    <w:rsid w:val="00E8414D"/>
    <w:rPr>
      <w:lang w:val="sl-SI"/>
    </w:rPr>
  </w:style>
  <w:style w:type="paragraph" w:customStyle="1" w:styleId="ReportBullet">
    <w:name w:val="Report Bullet"/>
    <w:basedOn w:val="NormalIndent"/>
    <w:rsid w:val="00E8414D"/>
    <w:pPr>
      <w:numPr>
        <w:numId w:val="2"/>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E8414D"/>
    <w:pPr>
      <w:ind w:left="720"/>
    </w:pPr>
  </w:style>
  <w:style w:type="paragraph" w:customStyle="1" w:styleId="CharChar7">
    <w:name w:val="Char Char7"/>
    <w:basedOn w:val="Normal"/>
    <w:rsid w:val="00E8414D"/>
    <w:pPr>
      <w:spacing w:after="160" w:line="240" w:lineRule="exact"/>
    </w:pPr>
    <w:rPr>
      <w:rFonts w:ascii="Tahoma" w:eastAsia="Times New Roman" w:hAnsi="Tahoma" w:cs="Times New Roman"/>
      <w:sz w:val="20"/>
      <w:szCs w:val="20"/>
      <w:lang w:val="en-US"/>
    </w:rPr>
  </w:style>
  <w:style w:type="paragraph" w:customStyle="1" w:styleId="HTMLpredoblikovano1">
    <w:name w:val="HTML predoblikovano1"/>
    <w:basedOn w:val="Normal"/>
    <w:rsid w:val="00E8414D"/>
    <w:pPr>
      <w:jc w:val="both"/>
    </w:pPr>
    <w:rPr>
      <w:rFonts w:ascii="Courier New" w:eastAsia="Times New Roman" w:hAnsi="Courier New" w:cs="Times New Roman"/>
      <w:sz w:val="20"/>
      <w:szCs w:val="20"/>
      <w:lang w:eastAsia="sl-SI"/>
    </w:rPr>
  </w:style>
  <w:style w:type="table" w:styleId="TableGrid">
    <w:name w:val="Table Grid"/>
    <w:basedOn w:val="TableNormal"/>
    <w:rsid w:val="00E841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E8414D"/>
    <w:rPr>
      <w:lang w:val="sl-SI"/>
    </w:rPr>
  </w:style>
  <w:style w:type="paragraph" w:customStyle="1" w:styleId="Odstavek0">
    <w:name w:val="Odstavek"/>
    <w:basedOn w:val="Normal"/>
    <w:link w:val="OdstavekZnak"/>
    <w:qFormat/>
    <w:rsid w:val="00E8414D"/>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E8414D"/>
    <w:rPr>
      <w:rFonts w:eastAsia="Times New Roman" w:cs="Arial"/>
      <w:lang w:val="sl-SI" w:eastAsia="sl-SI"/>
    </w:rPr>
  </w:style>
  <w:style w:type="character" w:styleId="CommentReference">
    <w:name w:val="annotation reference"/>
    <w:basedOn w:val="DefaultParagraphFont"/>
    <w:uiPriority w:val="99"/>
    <w:semiHidden/>
    <w:unhideWhenUsed/>
    <w:rsid w:val="00E8414D"/>
    <w:rPr>
      <w:sz w:val="16"/>
      <w:szCs w:val="16"/>
    </w:rPr>
  </w:style>
  <w:style w:type="paragraph" w:styleId="CommentText">
    <w:name w:val="annotation text"/>
    <w:basedOn w:val="Normal"/>
    <w:link w:val="CommentTextChar"/>
    <w:uiPriority w:val="99"/>
    <w:semiHidden/>
    <w:unhideWhenUsed/>
    <w:rsid w:val="00E8414D"/>
    <w:rPr>
      <w:sz w:val="20"/>
      <w:szCs w:val="20"/>
    </w:rPr>
  </w:style>
  <w:style w:type="character" w:customStyle="1" w:styleId="CommentTextChar">
    <w:name w:val="Comment Text Char"/>
    <w:basedOn w:val="DefaultParagraphFont"/>
    <w:link w:val="CommentText"/>
    <w:uiPriority w:val="99"/>
    <w:semiHidden/>
    <w:rsid w:val="00E8414D"/>
    <w:rPr>
      <w:sz w:val="20"/>
      <w:szCs w:val="20"/>
      <w:lang w:val="sl-SI"/>
    </w:rPr>
  </w:style>
  <w:style w:type="paragraph" w:styleId="CommentSubject">
    <w:name w:val="annotation subject"/>
    <w:basedOn w:val="CommentText"/>
    <w:next w:val="CommentText"/>
    <w:link w:val="CommentSubjectChar"/>
    <w:uiPriority w:val="99"/>
    <w:semiHidden/>
    <w:unhideWhenUsed/>
    <w:rsid w:val="00E8414D"/>
    <w:rPr>
      <w:b/>
      <w:bCs/>
    </w:rPr>
  </w:style>
  <w:style w:type="character" w:customStyle="1" w:styleId="CommentSubjectChar">
    <w:name w:val="Comment Subject Char"/>
    <w:basedOn w:val="CommentTextChar"/>
    <w:link w:val="CommentSubject"/>
    <w:uiPriority w:val="99"/>
    <w:semiHidden/>
    <w:rsid w:val="00E8414D"/>
    <w:rPr>
      <w:b/>
      <w:bCs/>
      <w:sz w:val="20"/>
      <w:szCs w:val="20"/>
      <w:lang w:val="sl-SI"/>
    </w:rPr>
  </w:style>
  <w:style w:type="paragraph" w:styleId="Revision">
    <w:name w:val="Revision"/>
    <w:hidden/>
    <w:uiPriority w:val="99"/>
    <w:semiHidden/>
    <w:rsid w:val="00E8414D"/>
    <w:rPr>
      <w:lang w:val="sl-SI"/>
    </w:rPr>
  </w:style>
  <w:style w:type="character" w:customStyle="1" w:styleId="apple-converted-space">
    <w:name w:val="apple-converted-space"/>
    <w:basedOn w:val="DefaultParagraphFont"/>
    <w:rsid w:val="00E8414D"/>
  </w:style>
  <w:style w:type="paragraph" w:styleId="FootnoteText">
    <w:name w:val="footnote text"/>
    <w:basedOn w:val="Normal"/>
    <w:link w:val="FootnoteTextChar"/>
    <w:uiPriority w:val="99"/>
    <w:unhideWhenUsed/>
    <w:rsid w:val="00E8414D"/>
    <w:rPr>
      <w:sz w:val="24"/>
      <w:szCs w:val="24"/>
    </w:rPr>
  </w:style>
  <w:style w:type="character" w:customStyle="1" w:styleId="FootnoteTextChar">
    <w:name w:val="Footnote Text Char"/>
    <w:basedOn w:val="DefaultParagraphFont"/>
    <w:link w:val="FootnoteText"/>
    <w:uiPriority w:val="99"/>
    <w:rsid w:val="00E8414D"/>
    <w:rPr>
      <w:sz w:val="24"/>
      <w:szCs w:val="24"/>
      <w:lang w:val="sl-SI"/>
    </w:rPr>
  </w:style>
  <w:style w:type="character" w:styleId="FootnoteReference">
    <w:name w:val="footnote reference"/>
    <w:basedOn w:val="DefaultParagraphFont"/>
    <w:uiPriority w:val="99"/>
    <w:unhideWhenUsed/>
    <w:rsid w:val="00E8414D"/>
    <w:rPr>
      <w:vertAlign w:val="superscript"/>
    </w:rPr>
  </w:style>
  <w:style w:type="paragraph" w:customStyle="1" w:styleId="gumbi">
    <w:name w:val="gumbi"/>
    <w:basedOn w:val="Normal"/>
    <w:rsid w:val="00E8414D"/>
    <w:pPr>
      <w:spacing w:before="100" w:beforeAutospacing="1" w:after="100" w:afterAutospacing="1"/>
    </w:pPr>
    <w:rPr>
      <w:rFonts w:ascii="Times New Roman" w:eastAsia="Times New Roman" w:hAnsi="Times New Roman" w:cs="Times New Roman"/>
      <w:sz w:val="24"/>
      <w:szCs w:val="24"/>
      <w:lang w:eastAsia="sl-SI"/>
    </w:rPr>
  </w:style>
  <w:style w:type="character" w:styleId="Strong">
    <w:name w:val="Strong"/>
    <w:basedOn w:val="DefaultParagraphFont"/>
    <w:uiPriority w:val="22"/>
    <w:qFormat/>
    <w:rsid w:val="00E8414D"/>
    <w:rPr>
      <w:b/>
      <w:bCs/>
    </w:rPr>
  </w:style>
  <w:style w:type="character" w:styleId="FollowedHyperlink">
    <w:name w:val="FollowedHyperlink"/>
    <w:basedOn w:val="DefaultParagraphFont"/>
    <w:uiPriority w:val="99"/>
    <w:semiHidden/>
    <w:unhideWhenUsed/>
    <w:rsid w:val="00E8414D"/>
    <w:rPr>
      <w:color w:val="800080" w:themeColor="followedHyperlink"/>
      <w:u w:val="single"/>
    </w:rPr>
  </w:style>
  <w:style w:type="paragraph" w:styleId="PlainText">
    <w:name w:val="Plain Text"/>
    <w:basedOn w:val="Normal"/>
    <w:link w:val="PlainTextChar"/>
    <w:uiPriority w:val="99"/>
    <w:unhideWhenUsed/>
    <w:rsid w:val="00E8414D"/>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E8414D"/>
    <w:rPr>
      <w:rFonts w:ascii="Consolas" w:eastAsia="Calibri" w:hAnsi="Consolas" w:cs="Times New Roman"/>
      <w:sz w:val="21"/>
      <w:szCs w:val="21"/>
      <w:lang w:val="sl-SI"/>
    </w:rPr>
  </w:style>
  <w:style w:type="paragraph" w:customStyle="1" w:styleId="Standard">
    <w:name w:val="Standard"/>
    <w:rsid w:val="00BF6AE7"/>
    <w:pPr>
      <w:suppressAutoHyphens/>
      <w:autoSpaceDN w:val="0"/>
      <w:textAlignment w:val="baseline"/>
    </w:pPr>
    <w:rPr>
      <w:rFonts w:ascii="Calibri" w:eastAsia="SimSun" w:hAnsi="Calibri" w:cs="Tahoma"/>
      <w:kern w:val="3"/>
      <w:sz w:val="24"/>
      <w:szCs w:val="24"/>
      <w:lang w:val="en-GB"/>
    </w:rPr>
  </w:style>
  <w:style w:type="numbering" w:customStyle="1" w:styleId="WWNum3">
    <w:name w:val="WWNum3"/>
    <w:basedOn w:val="NoList"/>
    <w:rsid w:val="00BF6AE7"/>
    <w:pPr>
      <w:numPr>
        <w:numId w:val="10"/>
      </w:numPr>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14D"/>
    <w:rPr>
      <w:lang w:val="sl-SI"/>
    </w:rPr>
  </w:style>
  <w:style w:type="paragraph" w:styleId="Heading1">
    <w:name w:val="heading 1"/>
    <w:basedOn w:val="Normal"/>
    <w:next w:val="Normal"/>
    <w:link w:val="Heading1Char"/>
    <w:qFormat/>
    <w:rsid w:val="00E8414D"/>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E8414D"/>
    <w:pPr>
      <w:keepNext/>
      <w:spacing w:before="240" w:after="60"/>
      <w:outlineLvl w:val="2"/>
    </w:pPr>
    <w:rPr>
      <w:rFonts w:eastAsia="Times New Roman" w:cs="Arial"/>
      <w:b/>
      <w:bCs/>
      <w:sz w:val="26"/>
      <w:szCs w:val="26"/>
    </w:rPr>
  </w:style>
  <w:style w:type="paragraph" w:styleId="Heading6">
    <w:name w:val="heading 6"/>
    <w:basedOn w:val="Normal"/>
    <w:next w:val="Normal"/>
    <w:link w:val="Heading6Char"/>
    <w:qFormat/>
    <w:rsid w:val="00E8414D"/>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E8414D"/>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E8414D"/>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414D"/>
    <w:rPr>
      <w:rFonts w:asciiTheme="majorHAnsi" w:eastAsiaTheme="majorEastAsia" w:hAnsiTheme="majorHAnsi" w:cstheme="majorBidi"/>
      <w:b/>
      <w:bCs/>
      <w:color w:val="345A8A" w:themeColor="accent1" w:themeShade="B5"/>
      <w:sz w:val="32"/>
      <w:szCs w:val="32"/>
      <w:lang w:val="sl-SI"/>
    </w:rPr>
  </w:style>
  <w:style w:type="character" w:customStyle="1" w:styleId="Heading3Char">
    <w:name w:val="Heading 3 Char"/>
    <w:basedOn w:val="DefaultParagraphFont"/>
    <w:link w:val="Heading3"/>
    <w:rsid w:val="00E8414D"/>
    <w:rPr>
      <w:rFonts w:eastAsia="Times New Roman" w:cs="Arial"/>
      <w:b/>
      <w:bCs/>
      <w:sz w:val="26"/>
      <w:szCs w:val="26"/>
      <w:lang w:val="sl-SI"/>
    </w:rPr>
  </w:style>
  <w:style w:type="character" w:customStyle="1" w:styleId="Heading6Char">
    <w:name w:val="Heading 6 Char"/>
    <w:basedOn w:val="DefaultParagraphFont"/>
    <w:link w:val="Heading6"/>
    <w:rsid w:val="00E8414D"/>
    <w:rPr>
      <w:rFonts w:eastAsia="Times New Roman" w:cs="Times New Roman"/>
      <w:b/>
      <w:szCs w:val="20"/>
      <w:lang w:val="sl-SI" w:eastAsia="sl-SI"/>
    </w:rPr>
  </w:style>
  <w:style w:type="character" w:customStyle="1" w:styleId="Heading7Char">
    <w:name w:val="Heading 7 Char"/>
    <w:basedOn w:val="DefaultParagraphFont"/>
    <w:link w:val="Heading7"/>
    <w:rsid w:val="00E8414D"/>
    <w:rPr>
      <w:rFonts w:eastAsia="Times New Roman" w:cs="Times New Roman"/>
      <w:sz w:val="24"/>
      <w:szCs w:val="20"/>
      <w:lang w:val="sl-SI" w:eastAsia="sl-SI"/>
    </w:rPr>
  </w:style>
  <w:style w:type="character" w:customStyle="1" w:styleId="Heading9Char">
    <w:name w:val="Heading 9 Char"/>
    <w:basedOn w:val="DefaultParagraphFont"/>
    <w:link w:val="Heading9"/>
    <w:rsid w:val="00E8414D"/>
    <w:rPr>
      <w:rFonts w:eastAsia="Times New Roman" w:cs="Times New Roman"/>
      <w:szCs w:val="20"/>
      <w:lang w:val="sl-SI" w:eastAsia="sl-SI"/>
    </w:rPr>
  </w:style>
  <w:style w:type="paragraph" w:styleId="TOCHeading">
    <w:name w:val="TOC Heading"/>
    <w:basedOn w:val="Heading1"/>
    <w:next w:val="Normal"/>
    <w:uiPriority w:val="39"/>
    <w:unhideWhenUsed/>
    <w:qFormat/>
    <w:rsid w:val="00E8414D"/>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E8414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8414D"/>
    <w:rPr>
      <w:rFonts w:ascii="Lucida Grande" w:hAnsi="Lucida Grande" w:cs="Lucida Grande"/>
      <w:sz w:val="18"/>
      <w:szCs w:val="18"/>
      <w:lang w:val="sl-SI"/>
    </w:rPr>
  </w:style>
  <w:style w:type="paragraph" w:styleId="TOC1">
    <w:name w:val="toc 1"/>
    <w:basedOn w:val="Normal"/>
    <w:next w:val="Normal"/>
    <w:autoRedefine/>
    <w:uiPriority w:val="39"/>
    <w:unhideWhenUsed/>
    <w:rsid w:val="00E8414D"/>
    <w:pPr>
      <w:tabs>
        <w:tab w:val="left" w:pos="438"/>
        <w:tab w:val="right" w:leader="dot" w:pos="9054"/>
      </w:tabs>
      <w:spacing w:before="120"/>
    </w:pPr>
    <w:rPr>
      <w:rFonts w:asciiTheme="minorHAnsi" w:hAnsiTheme="minorHAnsi"/>
      <w:b/>
      <w:sz w:val="24"/>
      <w:szCs w:val="24"/>
    </w:rPr>
  </w:style>
  <w:style w:type="paragraph" w:styleId="TOC2">
    <w:name w:val="toc 2"/>
    <w:basedOn w:val="Normal"/>
    <w:next w:val="Normal"/>
    <w:autoRedefine/>
    <w:uiPriority w:val="39"/>
    <w:unhideWhenUsed/>
    <w:rsid w:val="00E8414D"/>
    <w:pPr>
      <w:tabs>
        <w:tab w:val="left" w:pos="823"/>
        <w:tab w:val="right" w:leader="dot" w:pos="9054"/>
      </w:tabs>
      <w:spacing w:line="276" w:lineRule="auto"/>
      <w:ind w:left="220"/>
    </w:pPr>
    <w:rPr>
      <w:rFonts w:asciiTheme="minorHAnsi" w:hAnsiTheme="minorHAnsi"/>
      <w:b/>
    </w:rPr>
  </w:style>
  <w:style w:type="paragraph" w:styleId="TOC3">
    <w:name w:val="toc 3"/>
    <w:basedOn w:val="Normal"/>
    <w:next w:val="Normal"/>
    <w:autoRedefine/>
    <w:uiPriority w:val="39"/>
    <w:unhideWhenUsed/>
    <w:rsid w:val="00E8414D"/>
    <w:pPr>
      <w:ind w:left="440"/>
    </w:pPr>
    <w:rPr>
      <w:rFonts w:asciiTheme="minorHAnsi" w:hAnsiTheme="minorHAnsi"/>
    </w:rPr>
  </w:style>
  <w:style w:type="paragraph" w:styleId="TOC4">
    <w:name w:val="toc 4"/>
    <w:basedOn w:val="Normal"/>
    <w:next w:val="Normal"/>
    <w:autoRedefine/>
    <w:uiPriority w:val="39"/>
    <w:unhideWhenUsed/>
    <w:rsid w:val="00E8414D"/>
    <w:pPr>
      <w:ind w:left="660"/>
    </w:pPr>
    <w:rPr>
      <w:rFonts w:asciiTheme="minorHAnsi" w:hAnsiTheme="minorHAnsi"/>
      <w:sz w:val="20"/>
      <w:szCs w:val="20"/>
    </w:rPr>
  </w:style>
  <w:style w:type="paragraph" w:styleId="TOC5">
    <w:name w:val="toc 5"/>
    <w:basedOn w:val="Normal"/>
    <w:next w:val="Normal"/>
    <w:autoRedefine/>
    <w:uiPriority w:val="39"/>
    <w:unhideWhenUsed/>
    <w:rsid w:val="00E8414D"/>
    <w:pPr>
      <w:ind w:left="880"/>
    </w:pPr>
    <w:rPr>
      <w:rFonts w:asciiTheme="minorHAnsi" w:hAnsiTheme="minorHAnsi"/>
      <w:sz w:val="20"/>
      <w:szCs w:val="20"/>
    </w:rPr>
  </w:style>
  <w:style w:type="paragraph" w:styleId="TOC6">
    <w:name w:val="toc 6"/>
    <w:basedOn w:val="Normal"/>
    <w:next w:val="Normal"/>
    <w:autoRedefine/>
    <w:uiPriority w:val="39"/>
    <w:unhideWhenUsed/>
    <w:rsid w:val="00E8414D"/>
    <w:pPr>
      <w:ind w:left="1100"/>
    </w:pPr>
    <w:rPr>
      <w:rFonts w:asciiTheme="minorHAnsi" w:hAnsiTheme="minorHAnsi"/>
      <w:sz w:val="20"/>
      <w:szCs w:val="20"/>
    </w:rPr>
  </w:style>
  <w:style w:type="paragraph" w:styleId="TOC7">
    <w:name w:val="toc 7"/>
    <w:basedOn w:val="Normal"/>
    <w:next w:val="Normal"/>
    <w:autoRedefine/>
    <w:uiPriority w:val="39"/>
    <w:unhideWhenUsed/>
    <w:rsid w:val="00E8414D"/>
    <w:pPr>
      <w:ind w:left="1320"/>
    </w:pPr>
    <w:rPr>
      <w:rFonts w:asciiTheme="minorHAnsi" w:hAnsiTheme="minorHAnsi"/>
      <w:sz w:val="20"/>
      <w:szCs w:val="20"/>
    </w:rPr>
  </w:style>
  <w:style w:type="paragraph" w:styleId="TOC8">
    <w:name w:val="toc 8"/>
    <w:basedOn w:val="Normal"/>
    <w:next w:val="Normal"/>
    <w:autoRedefine/>
    <w:uiPriority w:val="39"/>
    <w:unhideWhenUsed/>
    <w:rsid w:val="00E8414D"/>
    <w:pPr>
      <w:ind w:left="1540"/>
    </w:pPr>
    <w:rPr>
      <w:rFonts w:asciiTheme="minorHAnsi" w:hAnsiTheme="minorHAnsi"/>
      <w:sz w:val="20"/>
      <w:szCs w:val="20"/>
    </w:rPr>
  </w:style>
  <w:style w:type="paragraph" w:styleId="TOC9">
    <w:name w:val="toc 9"/>
    <w:basedOn w:val="Normal"/>
    <w:next w:val="Normal"/>
    <w:autoRedefine/>
    <w:uiPriority w:val="39"/>
    <w:unhideWhenUsed/>
    <w:rsid w:val="00E8414D"/>
    <w:pPr>
      <w:ind w:left="1760"/>
    </w:pPr>
    <w:rPr>
      <w:rFonts w:asciiTheme="minorHAnsi" w:hAnsiTheme="minorHAnsi"/>
      <w:sz w:val="20"/>
      <w:szCs w:val="20"/>
    </w:rPr>
  </w:style>
  <w:style w:type="paragraph" w:customStyle="1" w:styleId="NavadenTimesNewRoman">
    <w:name w:val="Navaden Times New Roman"/>
    <w:basedOn w:val="Normal"/>
    <w:rsid w:val="00E8414D"/>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E8414D"/>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uiPriority w:val="1"/>
    <w:qFormat/>
    <w:rsid w:val="00E8414D"/>
    <w:pPr>
      <w:ind w:left="720"/>
      <w:contextualSpacing/>
    </w:pPr>
  </w:style>
  <w:style w:type="paragraph" w:customStyle="1" w:styleId="Kazalo1">
    <w:name w:val="Kazalo 1"/>
    <w:basedOn w:val="Normal"/>
    <w:qFormat/>
    <w:rsid w:val="00E8414D"/>
    <w:pPr>
      <w:numPr>
        <w:numId w:val="1"/>
      </w:numPr>
      <w:spacing w:line="276" w:lineRule="auto"/>
      <w:jc w:val="center"/>
    </w:pPr>
    <w:rPr>
      <w:rFonts w:asciiTheme="minorHAnsi" w:hAnsiTheme="minorHAnsi"/>
      <w:b/>
      <w:bCs/>
      <w:caps/>
    </w:rPr>
  </w:style>
  <w:style w:type="paragraph" w:customStyle="1" w:styleId="Kazalo2">
    <w:name w:val="Kazalo 2"/>
    <w:basedOn w:val="Normal"/>
    <w:next w:val="Normal"/>
    <w:qFormat/>
    <w:rsid w:val="00E8414D"/>
    <w:pPr>
      <w:numPr>
        <w:ilvl w:val="1"/>
        <w:numId w:val="1"/>
      </w:numPr>
      <w:spacing w:line="276" w:lineRule="auto"/>
      <w:ind w:left="431" w:hanging="431"/>
    </w:pPr>
    <w:rPr>
      <w:rFonts w:asciiTheme="minorHAnsi" w:hAnsiTheme="minorHAnsi"/>
      <w:b/>
      <w:bCs/>
    </w:rPr>
  </w:style>
  <w:style w:type="paragraph" w:customStyle="1" w:styleId="Kazalo3">
    <w:name w:val="Kazalo 3"/>
    <w:basedOn w:val="Normal"/>
    <w:next w:val="Normal"/>
    <w:qFormat/>
    <w:rsid w:val="00E8414D"/>
    <w:pPr>
      <w:numPr>
        <w:ilvl w:val="2"/>
        <w:numId w:val="1"/>
      </w:numPr>
      <w:spacing w:line="276" w:lineRule="auto"/>
      <w:ind w:left="113" w:hanging="113"/>
      <w:jc w:val="both"/>
    </w:pPr>
    <w:rPr>
      <w:rFonts w:asciiTheme="minorHAnsi" w:hAnsiTheme="minorHAnsi"/>
      <w:b/>
    </w:rPr>
  </w:style>
  <w:style w:type="paragraph" w:customStyle="1" w:styleId="alineazaodstavkom">
    <w:name w:val="alineazaodstavkom"/>
    <w:basedOn w:val="Normal"/>
    <w:rsid w:val="00E8414D"/>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E8414D"/>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E8414D"/>
    <w:rPr>
      <w:rFonts w:ascii="Times New Roman" w:eastAsia="Times New Roman" w:hAnsi="Times New Roman" w:cs="Times New Roman"/>
      <w:b/>
      <w:bCs/>
      <w:sz w:val="28"/>
      <w:szCs w:val="24"/>
      <w:lang w:val="sl-SI" w:eastAsia="sl-SI"/>
    </w:rPr>
  </w:style>
  <w:style w:type="paragraph" w:styleId="BodyText2">
    <w:name w:val="Body Text 2"/>
    <w:basedOn w:val="Normal"/>
    <w:link w:val="BodyText2Char"/>
    <w:rsid w:val="00E8414D"/>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E8414D"/>
    <w:rPr>
      <w:rFonts w:eastAsia="Times New Roman" w:cs="Times New Roman"/>
      <w:b/>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nhideWhenUsed/>
    <w:rsid w:val="00E8414D"/>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rsid w:val="00E8414D"/>
    <w:rPr>
      <w:lang w:val="sl-SI"/>
    </w:rPr>
  </w:style>
  <w:style w:type="paragraph" w:styleId="Footer">
    <w:name w:val="footer"/>
    <w:aliases w:val="Footer-PR"/>
    <w:basedOn w:val="Normal"/>
    <w:link w:val="FooterChar"/>
    <w:unhideWhenUsed/>
    <w:qFormat/>
    <w:rsid w:val="00E8414D"/>
    <w:pPr>
      <w:tabs>
        <w:tab w:val="center" w:pos="4320"/>
        <w:tab w:val="right" w:pos="8640"/>
      </w:tabs>
    </w:pPr>
  </w:style>
  <w:style w:type="character" w:customStyle="1" w:styleId="FooterChar">
    <w:name w:val="Footer Char"/>
    <w:aliases w:val="Footer-PR Char"/>
    <w:basedOn w:val="DefaultParagraphFont"/>
    <w:link w:val="Footer"/>
    <w:rsid w:val="00E8414D"/>
    <w:rPr>
      <w:lang w:val="sl-SI"/>
    </w:rPr>
  </w:style>
  <w:style w:type="character" w:styleId="PageNumber">
    <w:name w:val="page number"/>
    <w:basedOn w:val="DefaultParagraphFont"/>
    <w:uiPriority w:val="99"/>
    <w:semiHidden/>
    <w:unhideWhenUsed/>
    <w:rsid w:val="00E8414D"/>
  </w:style>
  <w:style w:type="paragraph" w:customStyle="1" w:styleId="odstavek">
    <w:name w:val="odstavek"/>
    <w:basedOn w:val="Normal"/>
    <w:rsid w:val="00E8414D"/>
    <w:pPr>
      <w:spacing w:before="100" w:beforeAutospacing="1" w:after="100" w:afterAutospacing="1"/>
    </w:pPr>
    <w:rPr>
      <w:rFonts w:ascii="Times" w:hAnsi="Times"/>
      <w:sz w:val="20"/>
      <w:szCs w:val="20"/>
      <w:lang w:val="en-US"/>
    </w:rPr>
  </w:style>
  <w:style w:type="character" w:styleId="Hyperlink">
    <w:name w:val="Hyperlink"/>
    <w:uiPriority w:val="99"/>
    <w:unhideWhenUsed/>
    <w:rsid w:val="00E8414D"/>
    <w:rPr>
      <w:color w:val="0000FF"/>
      <w:u w:val="single"/>
    </w:rPr>
  </w:style>
  <w:style w:type="paragraph" w:styleId="BodyText">
    <w:name w:val="Body Text"/>
    <w:basedOn w:val="Normal"/>
    <w:link w:val="BodyTextChar"/>
    <w:uiPriority w:val="1"/>
    <w:unhideWhenUsed/>
    <w:qFormat/>
    <w:rsid w:val="00E8414D"/>
    <w:pPr>
      <w:spacing w:after="120"/>
    </w:pPr>
  </w:style>
  <w:style w:type="character" w:customStyle="1" w:styleId="BodyTextChar">
    <w:name w:val="Body Text Char"/>
    <w:basedOn w:val="DefaultParagraphFont"/>
    <w:link w:val="BodyText"/>
    <w:uiPriority w:val="1"/>
    <w:rsid w:val="00E8414D"/>
    <w:rPr>
      <w:lang w:val="sl-SI"/>
    </w:rPr>
  </w:style>
  <w:style w:type="paragraph" w:customStyle="1" w:styleId="ReportBullet">
    <w:name w:val="Report Bullet"/>
    <w:basedOn w:val="NormalIndent"/>
    <w:rsid w:val="00E8414D"/>
    <w:pPr>
      <w:numPr>
        <w:numId w:val="2"/>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E8414D"/>
    <w:pPr>
      <w:ind w:left="720"/>
    </w:pPr>
  </w:style>
  <w:style w:type="paragraph" w:customStyle="1" w:styleId="CharChar7">
    <w:name w:val="Char Char7"/>
    <w:basedOn w:val="Normal"/>
    <w:rsid w:val="00E8414D"/>
    <w:pPr>
      <w:spacing w:after="160" w:line="240" w:lineRule="exact"/>
    </w:pPr>
    <w:rPr>
      <w:rFonts w:ascii="Tahoma" w:eastAsia="Times New Roman" w:hAnsi="Tahoma" w:cs="Times New Roman"/>
      <w:sz w:val="20"/>
      <w:szCs w:val="20"/>
      <w:lang w:val="en-US"/>
    </w:rPr>
  </w:style>
  <w:style w:type="paragraph" w:customStyle="1" w:styleId="HTMLpredoblikovano1">
    <w:name w:val="HTML predoblikovano1"/>
    <w:basedOn w:val="Normal"/>
    <w:rsid w:val="00E8414D"/>
    <w:pPr>
      <w:jc w:val="both"/>
    </w:pPr>
    <w:rPr>
      <w:rFonts w:ascii="Courier New" w:eastAsia="Times New Roman" w:hAnsi="Courier New" w:cs="Times New Roman"/>
      <w:sz w:val="20"/>
      <w:szCs w:val="20"/>
      <w:lang w:eastAsia="sl-SI"/>
    </w:rPr>
  </w:style>
  <w:style w:type="table" w:styleId="TableGrid">
    <w:name w:val="Table Grid"/>
    <w:basedOn w:val="TableNormal"/>
    <w:rsid w:val="00E841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E8414D"/>
    <w:rPr>
      <w:lang w:val="sl-SI"/>
    </w:rPr>
  </w:style>
  <w:style w:type="paragraph" w:customStyle="1" w:styleId="Odstavek0">
    <w:name w:val="Odstavek"/>
    <w:basedOn w:val="Normal"/>
    <w:link w:val="OdstavekZnak"/>
    <w:qFormat/>
    <w:rsid w:val="00E8414D"/>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E8414D"/>
    <w:rPr>
      <w:rFonts w:eastAsia="Times New Roman" w:cs="Arial"/>
      <w:lang w:val="sl-SI" w:eastAsia="sl-SI"/>
    </w:rPr>
  </w:style>
  <w:style w:type="character" w:styleId="CommentReference">
    <w:name w:val="annotation reference"/>
    <w:basedOn w:val="DefaultParagraphFont"/>
    <w:uiPriority w:val="99"/>
    <w:semiHidden/>
    <w:unhideWhenUsed/>
    <w:rsid w:val="00E8414D"/>
    <w:rPr>
      <w:sz w:val="16"/>
      <w:szCs w:val="16"/>
    </w:rPr>
  </w:style>
  <w:style w:type="paragraph" w:styleId="CommentText">
    <w:name w:val="annotation text"/>
    <w:basedOn w:val="Normal"/>
    <w:link w:val="CommentTextChar"/>
    <w:uiPriority w:val="99"/>
    <w:semiHidden/>
    <w:unhideWhenUsed/>
    <w:rsid w:val="00E8414D"/>
    <w:rPr>
      <w:sz w:val="20"/>
      <w:szCs w:val="20"/>
    </w:rPr>
  </w:style>
  <w:style w:type="character" w:customStyle="1" w:styleId="CommentTextChar">
    <w:name w:val="Comment Text Char"/>
    <w:basedOn w:val="DefaultParagraphFont"/>
    <w:link w:val="CommentText"/>
    <w:uiPriority w:val="99"/>
    <w:semiHidden/>
    <w:rsid w:val="00E8414D"/>
    <w:rPr>
      <w:sz w:val="20"/>
      <w:szCs w:val="20"/>
      <w:lang w:val="sl-SI"/>
    </w:rPr>
  </w:style>
  <w:style w:type="paragraph" w:styleId="CommentSubject">
    <w:name w:val="annotation subject"/>
    <w:basedOn w:val="CommentText"/>
    <w:next w:val="CommentText"/>
    <w:link w:val="CommentSubjectChar"/>
    <w:uiPriority w:val="99"/>
    <w:semiHidden/>
    <w:unhideWhenUsed/>
    <w:rsid w:val="00E8414D"/>
    <w:rPr>
      <w:b/>
      <w:bCs/>
    </w:rPr>
  </w:style>
  <w:style w:type="character" w:customStyle="1" w:styleId="CommentSubjectChar">
    <w:name w:val="Comment Subject Char"/>
    <w:basedOn w:val="CommentTextChar"/>
    <w:link w:val="CommentSubject"/>
    <w:uiPriority w:val="99"/>
    <w:semiHidden/>
    <w:rsid w:val="00E8414D"/>
    <w:rPr>
      <w:b/>
      <w:bCs/>
      <w:sz w:val="20"/>
      <w:szCs w:val="20"/>
      <w:lang w:val="sl-SI"/>
    </w:rPr>
  </w:style>
  <w:style w:type="paragraph" w:styleId="Revision">
    <w:name w:val="Revision"/>
    <w:hidden/>
    <w:uiPriority w:val="99"/>
    <w:semiHidden/>
    <w:rsid w:val="00E8414D"/>
    <w:rPr>
      <w:lang w:val="sl-SI"/>
    </w:rPr>
  </w:style>
  <w:style w:type="character" w:customStyle="1" w:styleId="apple-converted-space">
    <w:name w:val="apple-converted-space"/>
    <w:basedOn w:val="DefaultParagraphFont"/>
    <w:rsid w:val="00E8414D"/>
  </w:style>
  <w:style w:type="paragraph" w:styleId="FootnoteText">
    <w:name w:val="footnote text"/>
    <w:basedOn w:val="Normal"/>
    <w:link w:val="FootnoteTextChar"/>
    <w:uiPriority w:val="99"/>
    <w:unhideWhenUsed/>
    <w:rsid w:val="00E8414D"/>
    <w:rPr>
      <w:sz w:val="24"/>
      <w:szCs w:val="24"/>
    </w:rPr>
  </w:style>
  <w:style w:type="character" w:customStyle="1" w:styleId="FootnoteTextChar">
    <w:name w:val="Footnote Text Char"/>
    <w:basedOn w:val="DefaultParagraphFont"/>
    <w:link w:val="FootnoteText"/>
    <w:uiPriority w:val="99"/>
    <w:rsid w:val="00E8414D"/>
    <w:rPr>
      <w:sz w:val="24"/>
      <w:szCs w:val="24"/>
      <w:lang w:val="sl-SI"/>
    </w:rPr>
  </w:style>
  <w:style w:type="character" w:styleId="FootnoteReference">
    <w:name w:val="footnote reference"/>
    <w:basedOn w:val="DefaultParagraphFont"/>
    <w:uiPriority w:val="99"/>
    <w:unhideWhenUsed/>
    <w:rsid w:val="00E8414D"/>
    <w:rPr>
      <w:vertAlign w:val="superscript"/>
    </w:rPr>
  </w:style>
  <w:style w:type="paragraph" w:customStyle="1" w:styleId="gumbi">
    <w:name w:val="gumbi"/>
    <w:basedOn w:val="Normal"/>
    <w:rsid w:val="00E8414D"/>
    <w:pPr>
      <w:spacing w:before="100" w:beforeAutospacing="1" w:after="100" w:afterAutospacing="1"/>
    </w:pPr>
    <w:rPr>
      <w:rFonts w:ascii="Times New Roman" w:eastAsia="Times New Roman" w:hAnsi="Times New Roman" w:cs="Times New Roman"/>
      <w:sz w:val="24"/>
      <w:szCs w:val="24"/>
      <w:lang w:eastAsia="sl-SI"/>
    </w:rPr>
  </w:style>
  <w:style w:type="character" w:styleId="Strong">
    <w:name w:val="Strong"/>
    <w:basedOn w:val="DefaultParagraphFont"/>
    <w:uiPriority w:val="22"/>
    <w:qFormat/>
    <w:rsid w:val="00E8414D"/>
    <w:rPr>
      <w:b/>
      <w:bCs/>
    </w:rPr>
  </w:style>
  <w:style w:type="character" w:styleId="FollowedHyperlink">
    <w:name w:val="FollowedHyperlink"/>
    <w:basedOn w:val="DefaultParagraphFont"/>
    <w:uiPriority w:val="99"/>
    <w:semiHidden/>
    <w:unhideWhenUsed/>
    <w:rsid w:val="00E8414D"/>
    <w:rPr>
      <w:color w:val="800080" w:themeColor="followedHyperlink"/>
      <w:u w:val="single"/>
    </w:rPr>
  </w:style>
  <w:style w:type="paragraph" w:styleId="PlainText">
    <w:name w:val="Plain Text"/>
    <w:basedOn w:val="Normal"/>
    <w:link w:val="PlainTextChar"/>
    <w:uiPriority w:val="99"/>
    <w:unhideWhenUsed/>
    <w:rsid w:val="00E8414D"/>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E8414D"/>
    <w:rPr>
      <w:rFonts w:ascii="Consolas" w:eastAsia="Calibri" w:hAnsi="Consolas" w:cs="Times New Roman"/>
      <w:sz w:val="21"/>
      <w:szCs w:val="21"/>
      <w:lang w:val="sl-SI"/>
    </w:rPr>
  </w:style>
  <w:style w:type="paragraph" w:customStyle="1" w:styleId="Standard">
    <w:name w:val="Standard"/>
    <w:rsid w:val="00BF6AE7"/>
    <w:pPr>
      <w:suppressAutoHyphens/>
      <w:autoSpaceDN w:val="0"/>
      <w:textAlignment w:val="baseline"/>
    </w:pPr>
    <w:rPr>
      <w:rFonts w:ascii="Calibri" w:eastAsia="SimSun" w:hAnsi="Calibri" w:cs="Tahoma"/>
      <w:kern w:val="3"/>
      <w:sz w:val="24"/>
      <w:szCs w:val="24"/>
      <w:lang w:val="en-GB"/>
    </w:rPr>
  </w:style>
  <w:style w:type="numbering" w:customStyle="1" w:styleId="WWNum3">
    <w:name w:val="WWNum3"/>
    <w:basedOn w:val="NoList"/>
    <w:rsid w:val="00BF6AE7"/>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28</Pages>
  <Words>7389</Words>
  <Characters>44631</Characters>
  <Application>Microsoft Macintosh Word</Application>
  <DocSecurity>0</DocSecurity>
  <Lines>1206</Lines>
  <Paragraphs>464</Paragraphs>
  <ScaleCrop>false</ScaleCrop>
  <Company/>
  <LinksUpToDate>false</LinksUpToDate>
  <CharactersWithSpaces>51556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Čerič</dc:creator>
  <cp:keywords/>
  <dc:description/>
  <cp:lastModifiedBy>Lana Čerič</cp:lastModifiedBy>
  <cp:revision>12</cp:revision>
  <cp:lastPrinted>2018-11-20T09:05:00Z</cp:lastPrinted>
  <dcterms:created xsi:type="dcterms:W3CDTF">2018-11-20T09:03:00Z</dcterms:created>
  <dcterms:modified xsi:type="dcterms:W3CDTF">2019-04-29T13:21:00Z</dcterms:modified>
</cp:coreProperties>
</file>